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B82" w:rsidRDefault="00DB5B82" w:rsidP="00DB5B82">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№7</w:t>
      </w:r>
      <w:r w:rsidR="009034E6">
        <w:rPr>
          <w:rFonts w:eastAsia="Calibri"/>
          <w:color w:val="auto"/>
          <w:sz w:val="28"/>
          <w:szCs w:val="28"/>
          <w:lang w:eastAsia="en-US"/>
        </w:rPr>
        <w:t>7</w:t>
      </w:r>
      <w:r>
        <w:rPr>
          <w:rFonts w:eastAsia="Calibri"/>
          <w:color w:val="auto"/>
          <w:sz w:val="28"/>
          <w:szCs w:val="28"/>
          <w:lang w:eastAsia="en-US"/>
        </w:rPr>
        <w:t xml:space="preserve"> к приказу</w:t>
      </w:r>
    </w:p>
    <w:p w:rsidR="00DB5B82" w:rsidRDefault="00DB5B82" w:rsidP="00DB5B82">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DB5B82" w:rsidRDefault="00DB5B82" w:rsidP="009D706D">
      <w:pPr>
        <w:suppressAutoHyphens/>
        <w:spacing w:line="256" w:lineRule="auto"/>
        <w:jc w:val="center"/>
        <w:rPr>
          <w:rFonts w:eastAsia="Calibri"/>
          <w:color w:val="auto"/>
          <w:sz w:val="28"/>
          <w:szCs w:val="28"/>
          <w:lang w:eastAsia="zh-CN"/>
        </w:rPr>
      </w:pPr>
    </w:p>
    <w:p w:rsidR="009D706D" w:rsidRPr="009D706D" w:rsidRDefault="009D706D" w:rsidP="009D706D">
      <w:pPr>
        <w:suppressAutoHyphens/>
        <w:spacing w:line="256" w:lineRule="auto"/>
        <w:jc w:val="center"/>
        <w:rPr>
          <w:rFonts w:ascii="Calibri" w:eastAsia="Calibri" w:hAnsi="Calibri" w:cs="Calibri"/>
          <w:color w:val="auto"/>
          <w:sz w:val="22"/>
          <w:szCs w:val="22"/>
          <w:lang w:eastAsia="zh-CN"/>
        </w:rPr>
      </w:pPr>
      <w:r w:rsidRPr="009D706D">
        <w:rPr>
          <w:rFonts w:eastAsia="Calibri"/>
          <w:color w:val="auto"/>
          <w:sz w:val="28"/>
          <w:szCs w:val="28"/>
          <w:lang w:eastAsia="zh-CN"/>
        </w:rPr>
        <w:t>МИНИСТЕРСТВО НАУКИ И ВЫСШЕГО ОБРАЗОВАНИЯ</w:t>
      </w:r>
      <w:r w:rsidRPr="009D706D">
        <w:rPr>
          <w:rFonts w:eastAsia="Calibri"/>
          <w:color w:val="auto"/>
          <w:sz w:val="28"/>
          <w:szCs w:val="28"/>
          <w:lang w:eastAsia="zh-CN"/>
        </w:rPr>
        <w:br/>
        <w:t xml:space="preserve"> РОССИЙСКОЙ ФЕДЕРАЦИИ</w:t>
      </w:r>
    </w:p>
    <w:p w:rsidR="009D706D" w:rsidRPr="009D706D" w:rsidRDefault="009D706D" w:rsidP="009D706D">
      <w:pPr>
        <w:suppressAutoHyphens/>
        <w:spacing w:line="256" w:lineRule="auto"/>
        <w:jc w:val="center"/>
        <w:rPr>
          <w:rFonts w:ascii="Calibri" w:eastAsia="Calibri" w:hAnsi="Calibri" w:cs="Calibri"/>
          <w:color w:val="auto"/>
          <w:sz w:val="22"/>
          <w:szCs w:val="22"/>
          <w:lang w:eastAsia="zh-CN"/>
        </w:rPr>
      </w:pPr>
      <w:r w:rsidRPr="009D706D">
        <w:rPr>
          <w:rFonts w:eastAsia="Calibri"/>
          <w:color w:val="auto"/>
          <w:sz w:val="28"/>
          <w:szCs w:val="28"/>
          <w:lang w:eastAsia="zh-CN"/>
        </w:rPr>
        <w:t xml:space="preserve">Федеральное государственное автономное образовательное </w:t>
      </w:r>
    </w:p>
    <w:p w:rsidR="009D706D" w:rsidRPr="009D706D" w:rsidRDefault="009D706D" w:rsidP="009D706D">
      <w:pPr>
        <w:suppressAutoHyphens/>
        <w:spacing w:line="256" w:lineRule="auto"/>
        <w:jc w:val="center"/>
        <w:rPr>
          <w:rFonts w:ascii="Calibri" w:eastAsia="Calibri" w:hAnsi="Calibri" w:cs="Calibri"/>
          <w:color w:val="auto"/>
          <w:sz w:val="22"/>
          <w:szCs w:val="22"/>
          <w:lang w:eastAsia="zh-CN"/>
        </w:rPr>
      </w:pPr>
      <w:r w:rsidRPr="009D706D">
        <w:rPr>
          <w:rFonts w:eastAsia="Calibri"/>
          <w:color w:val="auto"/>
          <w:sz w:val="28"/>
          <w:szCs w:val="28"/>
          <w:lang w:eastAsia="zh-CN"/>
        </w:rPr>
        <w:t>учреждение</w:t>
      </w:r>
      <w:r w:rsidRPr="009D706D">
        <w:rPr>
          <w:color w:val="auto"/>
          <w:sz w:val="28"/>
          <w:szCs w:val="28"/>
          <w:lang w:eastAsia="zh-CN"/>
        </w:rPr>
        <w:t xml:space="preserve"> </w:t>
      </w:r>
      <w:r w:rsidRPr="009D706D">
        <w:rPr>
          <w:rFonts w:eastAsia="Calibri"/>
          <w:color w:val="auto"/>
          <w:sz w:val="28"/>
          <w:szCs w:val="28"/>
          <w:lang w:eastAsia="zh-CN"/>
        </w:rPr>
        <w:t>высшего образования</w:t>
      </w:r>
    </w:p>
    <w:p w:rsidR="009D706D" w:rsidRPr="009D706D" w:rsidRDefault="009D706D" w:rsidP="009D706D">
      <w:pPr>
        <w:suppressAutoHyphens/>
        <w:spacing w:line="256" w:lineRule="auto"/>
        <w:jc w:val="center"/>
        <w:rPr>
          <w:rFonts w:ascii="Calibri" w:eastAsia="Calibri" w:hAnsi="Calibri" w:cs="Calibri"/>
          <w:color w:val="auto"/>
          <w:sz w:val="22"/>
          <w:szCs w:val="22"/>
          <w:lang w:eastAsia="zh-CN"/>
        </w:rPr>
      </w:pPr>
      <w:r w:rsidRPr="009D706D">
        <w:rPr>
          <w:rFonts w:eastAsia="Calibri"/>
          <w:b/>
          <w:bCs/>
          <w:color w:val="auto"/>
          <w:sz w:val="28"/>
          <w:szCs w:val="28"/>
          <w:lang w:eastAsia="zh-CN"/>
        </w:rPr>
        <w:t>«КРЫМСКИЙ ФЕДЕРАЛЬНЫЙ УНИВЕРСИТЕТ                                                им. В.И. Вернадского»</w:t>
      </w:r>
    </w:p>
    <w:p w:rsidR="009D706D" w:rsidRPr="009D706D" w:rsidRDefault="009D706D" w:rsidP="009D706D">
      <w:pPr>
        <w:suppressAutoHyphens/>
        <w:spacing w:line="256" w:lineRule="auto"/>
        <w:jc w:val="center"/>
        <w:rPr>
          <w:rFonts w:ascii="Calibri" w:eastAsia="Calibri" w:hAnsi="Calibri" w:cs="Calibri"/>
          <w:color w:val="auto"/>
          <w:sz w:val="22"/>
          <w:szCs w:val="22"/>
          <w:lang w:eastAsia="zh-CN"/>
        </w:rPr>
      </w:pPr>
      <w:r w:rsidRPr="009D706D">
        <w:rPr>
          <w:rFonts w:eastAsia="Calibri"/>
          <w:color w:val="auto"/>
          <w:sz w:val="28"/>
          <w:szCs w:val="28"/>
          <w:lang w:eastAsia="zh-CN"/>
        </w:rPr>
        <w:t>(ФГАОУ ВО «КФУ им. В.И. Вернадского»)</w:t>
      </w:r>
    </w:p>
    <w:p w:rsidR="009D706D" w:rsidRPr="009D706D" w:rsidRDefault="009D706D" w:rsidP="009D706D">
      <w:pPr>
        <w:spacing w:after="160" w:line="256" w:lineRule="auto"/>
        <w:rPr>
          <w:rFonts w:ascii="Calibri" w:eastAsia="Calibri" w:hAnsi="Calibri"/>
          <w:color w:val="auto"/>
          <w:sz w:val="22"/>
          <w:szCs w:val="22"/>
          <w:lang w:eastAsia="en-US"/>
        </w:rPr>
      </w:pPr>
    </w:p>
    <w:p w:rsidR="009D706D" w:rsidRPr="009D706D" w:rsidRDefault="009D706D" w:rsidP="009D706D">
      <w:pPr>
        <w:spacing w:after="160" w:line="256" w:lineRule="auto"/>
        <w:rPr>
          <w:rFonts w:ascii="Calibri" w:eastAsia="Calibri" w:hAnsi="Calibri"/>
          <w:color w:val="auto"/>
          <w:sz w:val="22"/>
          <w:szCs w:val="22"/>
          <w:lang w:eastAsia="en-US"/>
        </w:rPr>
      </w:pPr>
    </w:p>
    <w:p w:rsidR="009D706D" w:rsidRPr="009D706D" w:rsidRDefault="009D706D" w:rsidP="009D706D">
      <w:pPr>
        <w:spacing w:after="160" w:line="256" w:lineRule="auto"/>
        <w:rPr>
          <w:rFonts w:ascii="Calibri" w:eastAsia="Calibri" w:hAnsi="Calibri"/>
          <w:color w:val="auto"/>
          <w:sz w:val="22"/>
          <w:szCs w:val="22"/>
          <w:lang w:eastAsia="en-US"/>
        </w:rPr>
      </w:pPr>
    </w:p>
    <w:p w:rsidR="009B5327" w:rsidRDefault="009B5327" w:rsidP="004313B6">
      <w:pPr>
        <w:tabs>
          <w:tab w:val="left" w:pos="1365"/>
        </w:tabs>
        <w:jc w:val="center"/>
        <w:rPr>
          <w:b/>
          <w:color w:val="auto"/>
          <w:sz w:val="28"/>
          <w:szCs w:val="28"/>
        </w:rPr>
      </w:pPr>
    </w:p>
    <w:p w:rsidR="00DB5B82" w:rsidRDefault="00DB5B82" w:rsidP="004313B6">
      <w:pPr>
        <w:tabs>
          <w:tab w:val="left" w:pos="1365"/>
        </w:tabs>
        <w:jc w:val="center"/>
        <w:rPr>
          <w:b/>
          <w:color w:val="auto"/>
          <w:sz w:val="28"/>
          <w:szCs w:val="28"/>
        </w:rPr>
      </w:pPr>
    </w:p>
    <w:p w:rsidR="00DB5B82" w:rsidRDefault="00DB5B82" w:rsidP="004313B6">
      <w:pPr>
        <w:tabs>
          <w:tab w:val="left" w:pos="1365"/>
        </w:tabs>
        <w:jc w:val="center"/>
        <w:rPr>
          <w:b/>
          <w:color w:val="auto"/>
          <w:sz w:val="28"/>
          <w:szCs w:val="28"/>
        </w:rPr>
      </w:pPr>
    </w:p>
    <w:p w:rsidR="00DB5B82" w:rsidRDefault="00DB5B82" w:rsidP="004313B6">
      <w:pPr>
        <w:tabs>
          <w:tab w:val="left" w:pos="1365"/>
        </w:tabs>
        <w:jc w:val="center"/>
        <w:rPr>
          <w:b/>
          <w:color w:val="auto"/>
          <w:sz w:val="28"/>
          <w:szCs w:val="28"/>
        </w:rPr>
      </w:pPr>
    </w:p>
    <w:p w:rsidR="00DB5B82" w:rsidRDefault="00DB5B82" w:rsidP="004313B6">
      <w:pPr>
        <w:tabs>
          <w:tab w:val="left" w:pos="1365"/>
        </w:tabs>
        <w:jc w:val="center"/>
        <w:rPr>
          <w:b/>
          <w:color w:val="auto"/>
          <w:sz w:val="28"/>
          <w:szCs w:val="28"/>
        </w:rPr>
      </w:pPr>
    </w:p>
    <w:p w:rsidR="00DB5B82" w:rsidRDefault="00DB5B82" w:rsidP="004313B6">
      <w:pPr>
        <w:tabs>
          <w:tab w:val="left" w:pos="1365"/>
        </w:tabs>
        <w:jc w:val="center"/>
        <w:rPr>
          <w:b/>
          <w:color w:val="auto"/>
          <w:sz w:val="28"/>
          <w:szCs w:val="28"/>
        </w:rPr>
      </w:pPr>
    </w:p>
    <w:p w:rsidR="00220DC7" w:rsidRDefault="001654E2" w:rsidP="004313B6">
      <w:pPr>
        <w:tabs>
          <w:tab w:val="left" w:pos="1365"/>
        </w:tabs>
        <w:jc w:val="center"/>
        <w:rPr>
          <w:b/>
          <w:color w:val="auto"/>
          <w:sz w:val="28"/>
          <w:szCs w:val="28"/>
        </w:rPr>
      </w:pPr>
      <w:r>
        <w:rPr>
          <w:b/>
          <w:color w:val="auto"/>
          <w:sz w:val="28"/>
          <w:szCs w:val="28"/>
        </w:rPr>
        <w:t>Инструкция по охране труда</w:t>
      </w:r>
      <w:r w:rsidR="004313B6">
        <w:rPr>
          <w:b/>
          <w:color w:val="FF0000"/>
          <w:sz w:val="28"/>
          <w:szCs w:val="28"/>
        </w:rPr>
        <w:t xml:space="preserve"> </w:t>
      </w:r>
      <w:r w:rsidR="00220DC7" w:rsidRPr="008A725E">
        <w:rPr>
          <w:b/>
          <w:color w:val="auto"/>
          <w:sz w:val="28"/>
          <w:szCs w:val="28"/>
        </w:rPr>
        <w:t>ИОТ-</w:t>
      </w:r>
      <w:r w:rsidR="00220DC7">
        <w:rPr>
          <w:b/>
          <w:color w:val="auto"/>
          <w:sz w:val="28"/>
          <w:szCs w:val="28"/>
        </w:rPr>
        <w:t>7</w:t>
      </w:r>
      <w:r w:rsidR="009034E6">
        <w:rPr>
          <w:b/>
          <w:color w:val="auto"/>
          <w:sz w:val="28"/>
          <w:szCs w:val="28"/>
        </w:rPr>
        <w:t>6</w:t>
      </w:r>
      <w:bookmarkStart w:id="0" w:name="_GoBack"/>
      <w:bookmarkEnd w:id="0"/>
      <w:r w:rsidR="00220DC7" w:rsidRPr="008A725E">
        <w:rPr>
          <w:b/>
          <w:color w:val="auto"/>
          <w:sz w:val="28"/>
          <w:szCs w:val="28"/>
        </w:rPr>
        <w:t>-2023</w:t>
      </w:r>
    </w:p>
    <w:p w:rsidR="00E81B41" w:rsidRPr="004313B6" w:rsidRDefault="00817A9D" w:rsidP="004313B6">
      <w:pPr>
        <w:tabs>
          <w:tab w:val="left" w:pos="1365"/>
        </w:tabs>
        <w:jc w:val="center"/>
        <w:rPr>
          <w:b/>
          <w:color w:val="FF0000"/>
          <w:sz w:val="28"/>
          <w:szCs w:val="28"/>
        </w:rPr>
      </w:pPr>
      <w:r>
        <w:rPr>
          <w:b/>
          <w:color w:val="auto"/>
          <w:sz w:val="28"/>
          <w:szCs w:val="28"/>
        </w:rPr>
        <w:t>для</w:t>
      </w:r>
      <w:r w:rsidR="00A44FDD">
        <w:rPr>
          <w:b/>
          <w:color w:val="auto"/>
          <w:sz w:val="28"/>
          <w:szCs w:val="28"/>
        </w:rPr>
        <w:t xml:space="preserve"> </w:t>
      </w:r>
      <w:r w:rsidR="00A618AF">
        <w:rPr>
          <w:b/>
          <w:color w:val="auto"/>
          <w:sz w:val="28"/>
          <w:szCs w:val="28"/>
        </w:rPr>
        <w:t>врача клинической лабораторной диагностики</w:t>
      </w:r>
    </w:p>
    <w:p w:rsidR="00FD3B6A" w:rsidRPr="00FD3B6A" w:rsidRDefault="00FD3B6A" w:rsidP="00FD3B6A">
      <w:pPr>
        <w:jc w:val="center"/>
        <w:rPr>
          <w:color w:val="auto"/>
          <w:sz w:val="28"/>
          <w:szCs w:val="28"/>
          <w:lang w:eastAsia="en-US"/>
        </w:rPr>
      </w:pPr>
      <w:r w:rsidRPr="00FD3B6A">
        <w:rPr>
          <w:rFonts w:eastAsia="Calibri"/>
          <w:b/>
          <w:color w:val="auto"/>
          <w:sz w:val="28"/>
          <w:szCs w:val="28"/>
          <w:lang w:eastAsia="en-US"/>
        </w:rPr>
        <w:t>ФГАОУ ВО «КФУ им. В.И. Вернадского»</w:t>
      </w: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Default="00FD3B6A" w:rsidP="00FD3B6A">
      <w:pPr>
        <w:rPr>
          <w:color w:val="auto"/>
          <w:sz w:val="28"/>
          <w:szCs w:val="28"/>
          <w:lang w:eastAsia="en-US"/>
        </w:rPr>
      </w:pPr>
    </w:p>
    <w:p w:rsidR="00DB5B82" w:rsidRDefault="00DB5B82" w:rsidP="00FD3B6A">
      <w:pPr>
        <w:rPr>
          <w:color w:val="auto"/>
          <w:sz w:val="28"/>
          <w:szCs w:val="28"/>
          <w:lang w:eastAsia="en-US"/>
        </w:rPr>
      </w:pPr>
    </w:p>
    <w:p w:rsidR="00DB5B82" w:rsidRDefault="00DB5B82" w:rsidP="00FD3B6A">
      <w:pPr>
        <w:rPr>
          <w:color w:val="auto"/>
          <w:sz w:val="28"/>
          <w:szCs w:val="28"/>
          <w:lang w:eastAsia="en-US"/>
        </w:rPr>
      </w:pPr>
    </w:p>
    <w:p w:rsidR="00DB5B82" w:rsidRPr="00FD3B6A" w:rsidRDefault="00DB5B82" w:rsidP="00FD3B6A">
      <w:pPr>
        <w:rPr>
          <w:color w:val="auto"/>
          <w:sz w:val="28"/>
          <w:szCs w:val="28"/>
          <w:lang w:eastAsia="en-US"/>
        </w:rPr>
      </w:pPr>
    </w:p>
    <w:p w:rsidR="00FD3B6A" w:rsidRDefault="00FD3B6A" w:rsidP="00FD3B6A">
      <w:pPr>
        <w:rPr>
          <w:color w:val="auto"/>
          <w:sz w:val="28"/>
          <w:szCs w:val="28"/>
          <w:lang w:eastAsia="en-US"/>
        </w:rPr>
      </w:pPr>
    </w:p>
    <w:p w:rsidR="00DB5B82" w:rsidRDefault="00DB5B82" w:rsidP="00FD3B6A">
      <w:pPr>
        <w:rPr>
          <w:color w:val="auto"/>
          <w:sz w:val="28"/>
          <w:szCs w:val="28"/>
          <w:lang w:eastAsia="en-US"/>
        </w:rPr>
      </w:pPr>
    </w:p>
    <w:p w:rsidR="00DB5B82" w:rsidRDefault="00DB5B82" w:rsidP="00FD3B6A">
      <w:pPr>
        <w:rPr>
          <w:color w:val="auto"/>
          <w:sz w:val="28"/>
          <w:szCs w:val="28"/>
          <w:lang w:eastAsia="en-US"/>
        </w:rPr>
      </w:pPr>
    </w:p>
    <w:p w:rsidR="00DB5B82" w:rsidRPr="00FD3B6A" w:rsidRDefault="00DB5B82"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FD3B6A" w:rsidRDefault="00FD3B6A" w:rsidP="00FD3B6A">
      <w:pPr>
        <w:rPr>
          <w:color w:val="auto"/>
          <w:sz w:val="28"/>
          <w:szCs w:val="28"/>
          <w:lang w:eastAsia="en-US"/>
        </w:rPr>
      </w:pPr>
    </w:p>
    <w:p w:rsidR="00FD3B6A" w:rsidRPr="00DB5B82" w:rsidRDefault="00FD3B6A" w:rsidP="00FD3B6A">
      <w:pPr>
        <w:jc w:val="center"/>
        <w:rPr>
          <w:b/>
          <w:color w:val="auto"/>
          <w:sz w:val="28"/>
          <w:szCs w:val="28"/>
          <w:lang w:eastAsia="en-US"/>
        </w:rPr>
      </w:pPr>
      <w:r w:rsidRPr="00DB5B82">
        <w:rPr>
          <w:b/>
          <w:color w:val="auto"/>
          <w:sz w:val="28"/>
          <w:szCs w:val="28"/>
          <w:lang w:eastAsia="en-US"/>
        </w:rPr>
        <w:t>г. Симферополь</w:t>
      </w:r>
    </w:p>
    <w:p w:rsidR="00817A9D" w:rsidRPr="00DB5B82" w:rsidRDefault="00FD3B6A" w:rsidP="00FD3B6A">
      <w:pPr>
        <w:jc w:val="center"/>
        <w:rPr>
          <w:b/>
          <w:color w:val="auto"/>
          <w:sz w:val="28"/>
          <w:szCs w:val="28"/>
          <w:lang w:eastAsia="en-US"/>
        </w:rPr>
      </w:pPr>
      <w:r w:rsidRPr="00DB5B82">
        <w:rPr>
          <w:b/>
          <w:color w:val="auto"/>
          <w:sz w:val="28"/>
          <w:szCs w:val="28"/>
          <w:lang w:eastAsia="en-US"/>
        </w:rPr>
        <w:t>2023</w:t>
      </w:r>
    </w:p>
    <w:p w:rsidR="00EF221D" w:rsidRPr="00EF221D" w:rsidRDefault="00EF221D" w:rsidP="00EF221D">
      <w:pPr>
        <w:pStyle w:val="a4"/>
        <w:numPr>
          <w:ilvl w:val="0"/>
          <w:numId w:val="49"/>
        </w:numPr>
        <w:jc w:val="center"/>
        <w:rPr>
          <w:b/>
          <w:bCs/>
          <w:color w:val="000000"/>
          <w:sz w:val="28"/>
          <w:szCs w:val="28"/>
          <w:lang w:eastAsia="en-US"/>
        </w:rPr>
      </w:pPr>
      <w:r w:rsidRPr="00EF221D">
        <w:rPr>
          <w:b/>
          <w:bCs/>
          <w:color w:val="000000"/>
          <w:sz w:val="28"/>
          <w:szCs w:val="28"/>
          <w:lang w:eastAsia="en-US"/>
        </w:rPr>
        <w:lastRenderedPageBreak/>
        <w:t>Область применения</w:t>
      </w:r>
    </w:p>
    <w:p w:rsidR="00EF221D" w:rsidRPr="00EF221D" w:rsidRDefault="00EF221D" w:rsidP="00EF221D">
      <w:pPr>
        <w:pStyle w:val="a4"/>
        <w:jc w:val="both"/>
        <w:rPr>
          <w:color w:val="000000"/>
          <w:sz w:val="28"/>
          <w:szCs w:val="28"/>
          <w:lang w:eastAsia="en-US"/>
        </w:rPr>
      </w:pPr>
    </w:p>
    <w:p w:rsidR="00EF221D" w:rsidRDefault="00EF221D" w:rsidP="00EF221D">
      <w:pPr>
        <w:ind w:firstLine="426"/>
        <w:jc w:val="both"/>
        <w:rPr>
          <w:color w:val="000000"/>
          <w:sz w:val="28"/>
          <w:szCs w:val="28"/>
          <w:lang w:eastAsia="en-US"/>
        </w:rPr>
      </w:pPr>
      <w:r w:rsidRPr="00EF221D">
        <w:rPr>
          <w:color w:val="000000"/>
          <w:sz w:val="28"/>
          <w:szCs w:val="28"/>
          <w:lang w:eastAsia="en-US"/>
        </w:rPr>
        <w:t>1.1. Настоящая инструкция устанавливает требования по обеспечению безопасных условий труда для врача клинической лабораторной диагностики</w:t>
      </w:r>
      <w:r>
        <w:rPr>
          <w:color w:val="000000"/>
          <w:sz w:val="28"/>
          <w:szCs w:val="28"/>
          <w:lang w:eastAsia="en-US"/>
        </w:rPr>
        <w:t>.</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1.2. Настоящая инструкция по охране труда для врача на основе установленных обязательных требований по охране труда в Российской Федерации, а также:</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1) изучения работ врача клинической лабораторной диагностики;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2) результатов специальной оценки условий труда;</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 анализа требований профессионального стандарта;</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4) определения профессиональных рисков и опаснос</w:t>
      </w:r>
      <w:r w:rsidR="00A41E32">
        <w:rPr>
          <w:color w:val="000000"/>
          <w:sz w:val="28"/>
          <w:szCs w:val="28"/>
          <w:lang w:eastAsia="en-US"/>
        </w:rPr>
        <w:t>тей, характерных для работ врачом</w:t>
      </w:r>
      <w:r w:rsidRPr="00EF221D">
        <w:rPr>
          <w:color w:val="000000"/>
          <w:sz w:val="28"/>
          <w:szCs w:val="28"/>
          <w:lang w:eastAsia="en-US"/>
        </w:rPr>
        <w:t xml:space="preserve"> клинической лабораторной диагностики;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5) анализа результатов расследования имевшихся несчастных случаев при выполнении работ врачом клинической лабораторной диагностики;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6) определения безопасных методов и приемов выполнения работ врачом клинической лабораторной диагностики.</w:t>
      </w:r>
    </w:p>
    <w:p w:rsidR="00EF221D" w:rsidRDefault="00EF221D" w:rsidP="00EF221D">
      <w:pPr>
        <w:ind w:firstLine="426"/>
        <w:jc w:val="both"/>
        <w:rPr>
          <w:color w:val="000000"/>
          <w:sz w:val="28"/>
          <w:szCs w:val="28"/>
          <w:lang w:eastAsia="en-US"/>
        </w:rPr>
      </w:pPr>
      <w:r w:rsidRPr="00EF221D">
        <w:rPr>
          <w:color w:val="000000"/>
          <w:sz w:val="28"/>
          <w:szCs w:val="28"/>
          <w:lang w:eastAsia="en-US"/>
        </w:rPr>
        <w:t>1.3. Выполнение требований настоящей инструкции обязательны для врачей клиниче</w:t>
      </w:r>
      <w:r>
        <w:rPr>
          <w:color w:val="000000"/>
          <w:sz w:val="28"/>
          <w:szCs w:val="28"/>
          <w:lang w:eastAsia="en-US"/>
        </w:rPr>
        <w:t xml:space="preserve">ской лабораторной диагностики </w:t>
      </w:r>
      <w:r w:rsidRPr="00EF221D">
        <w:rPr>
          <w:color w:val="000000"/>
          <w:sz w:val="28"/>
          <w:szCs w:val="28"/>
          <w:lang w:eastAsia="en-US"/>
        </w:rPr>
        <w:t>при выполнении ими трудовых обязанностей независимо от их квалификации и стажа работы.</w:t>
      </w:r>
    </w:p>
    <w:p w:rsidR="00EF221D" w:rsidRPr="00EF221D" w:rsidRDefault="00EF221D" w:rsidP="00EF221D">
      <w:pPr>
        <w:ind w:firstLine="426"/>
        <w:jc w:val="both"/>
        <w:rPr>
          <w:color w:val="000000"/>
          <w:sz w:val="28"/>
          <w:szCs w:val="28"/>
          <w:lang w:eastAsia="en-US"/>
        </w:rPr>
      </w:pPr>
    </w:p>
    <w:p w:rsidR="00EF221D" w:rsidRPr="00EF221D" w:rsidRDefault="00EF221D" w:rsidP="00EF221D">
      <w:pPr>
        <w:pStyle w:val="a4"/>
        <w:numPr>
          <w:ilvl w:val="0"/>
          <w:numId w:val="49"/>
        </w:numPr>
        <w:jc w:val="center"/>
        <w:rPr>
          <w:b/>
          <w:bCs/>
          <w:color w:val="000000"/>
          <w:sz w:val="28"/>
          <w:szCs w:val="28"/>
          <w:lang w:eastAsia="en-US"/>
        </w:rPr>
      </w:pPr>
      <w:r w:rsidRPr="00EF221D">
        <w:rPr>
          <w:b/>
          <w:bCs/>
          <w:color w:val="000000"/>
          <w:sz w:val="28"/>
          <w:szCs w:val="28"/>
          <w:lang w:eastAsia="en-US"/>
        </w:rPr>
        <w:t>Нормативные ссылки</w:t>
      </w:r>
    </w:p>
    <w:p w:rsidR="00EF221D" w:rsidRPr="00EF221D" w:rsidRDefault="00EF221D" w:rsidP="00EF221D">
      <w:pPr>
        <w:pStyle w:val="a4"/>
        <w:jc w:val="both"/>
        <w:rPr>
          <w:color w:val="000000"/>
          <w:sz w:val="28"/>
          <w:szCs w:val="28"/>
          <w:lang w:eastAsia="en-US"/>
        </w:rPr>
      </w:pP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2.1. Инструкция разработана на основании следующих документов и источников:</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2.1.1. </w:t>
      </w:r>
      <w:r w:rsidRPr="00EF221D">
        <w:rPr>
          <w:b/>
          <w:bCs/>
          <w:color w:val="000000"/>
          <w:sz w:val="28"/>
          <w:szCs w:val="28"/>
          <w:lang w:eastAsia="en-US"/>
        </w:rPr>
        <w:t xml:space="preserve">Трудовой кодекс Российской Федерации </w:t>
      </w:r>
      <w:r w:rsidRPr="00EF221D">
        <w:rPr>
          <w:color w:val="000000"/>
          <w:sz w:val="28"/>
          <w:szCs w:val="28"/>
          <w:lang w:eastAsia="en-US"/>
        </w:rPr>
        <w:t>от 30.12.2001 № 197-ФЗ;</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2.1.2 </w:t>
      </w:r>
      <w:r w:rsidRPr="00EF221D">
        <w:rPr>
          <w:b/>
          <w:bCs/>
          <w:color w:val="000000"/>
          <w:sz w:val="28"/>
          <w:szCs w:val="28"/>
          <w:lang w:eastAsia="en-US"/>
        </w:rPr>
        <w:t xml:space="preserve">Правила по охране труда при погрузочно-разгрузочных работах и размещении грузов </w:t>
      </w:r>
      <w:r w:rsidRPr="00EF221D">
        <w:rPr>
          <w:color w:val="000000"/>
          <w:sz w:val="28"/>
          <w:szCs w:val="28"/>
          <w:lang w:eastAsia="en-US"/>
        </w:rPr>
        <w:t>Приказ Минтруда от 28.10.2020 № 753н;</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2.1.3 </w:t>
      </w:r>
      <w:r w:rsidRPr="00EF221D">
        <w:rPr>
          <w:b/>
          <w:bCs/>
          <w:color w:val="000000"/>
          <w:sz w:val="28"/>
          <w:szCs w:val="28"/>
          <w:lang w:eastAsia="en-US"/>
        </w:rPr>
        <w:t>Правила по охране труда в медицинских организациях, Приказ Минтруда от 18.12.2020 № 928н;</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2.1.4. </w:t>
      </w:r>
      <w:r w:rsidRPr="00EF221D">
        <w:rPr>
          <w:b/>
          <w:bCs/>
          <w:color w:val="000000"/>
          <w:sz w:val="28"/>
          <w:szCs w:val="28"/>
          <w:lang w:eastAsia="en-US"/>
        </w:rPr>
        <w:t>Правила по охране труда при эксплуатации электроустановок</w:t>
      </w:r>
      <w:r w:rsidRPr="00EF221D">
        <w:rPr>
          <w:color w:val="000000"/>
          <w:sz w:val="28"/>
          <w:szCs w:val="28"/>
          <w:lang w:eastAsia="en-US"/>
        </w:rPr>
        <w:t>, Приказ Минтруда от 15.12.2020 № 903н;</w:t>
      </w:r>
    </w:p>
    <w:p w:rsidR="00EF221D" w:rsidRDefault="00EF221D" w:rsidP="00EF221D">
      <w:pPr>
        <w:ind w:firstLine="426"/>
        <w:jc w:val="both"/>
        <w:rPr>
          <w:color w:val="000000"/>
          <w:sz w:val="28"/>
          <w:szCs w:val="28"/>
          <w:lang w:eastAsia="en-US"/>
        </w:rPr>
      </w:pPr>
      <w:r w:rsidRPr="00EF221D">
        <w:rPr>
          <w:color w:val="000000"/>
          <w:sz w:val="28"/>
          <w:szCs w:val="28"/>
          <w:lang w:eastAsia="en-US"/>
        </w:rPr>
        <w:t xml:space="preserve">2.1.5. </w:t>
      </w:r>
      <w:r w:rsidRPr="00EF221D">
        <w:rPr>
          <w:b/>
          <w:bCs/>
          <w:color w:val="000000"/>
          <w:sz w:val="28"/>
          <w:szCs w:val="28"/>
          <w:lang w:eastAsia="en-US"/>
        </w:rPr>
        <w:t>Приказ Министерства труда и социальной защиты Российской Федерации от 29.10.2021 № 772н</w:t>
      </w:r>
      <w:r w:rsidRPr="00EF221D">
        <w:rPr>
          <w:color w:val="000000"/>
          <w:sz w:val="28"/>
          <w:szCs w:val="28"/>
          <w:lang w:eastAsia="en-US"/>
        </w:rPr>
        <w:t xml:space="preserve"> "Об утверждении основных требований к порядку разработки и содержанию правил и инструкций по охране труда, разрабатываемых работодателем".</w:t>
      </w:r>
    </w:p>
    <w:p w:rsidR="00EF221D" w:rsidRPr="00EF221D" w:rsidRDefault="00EF221D" w:rsidP="00EF221D">
      <w:pPr>
        <w:ind w:firstLine="426"/>
        <w:jc w:val="center"/>
        <w:rPr>
          <w:color w:val="000000"/>
          <w:sz w:val="28"/>
          <w:szCs w:val="28"/>
          <w:lang w:eastAsia="en-US"/>
        </w:rPr>
      </w:pPr>
    </w:p>
    <w:p w:rsidR="00EF221D" w:rsidRPr="00EF221D" w:rsidRDefault="00EF221D" w:rsidP="00EF221D">
      <w:pPr>
        <w:pStyle w:val="a4"/>
        <w:numPr>
          <w:ilvl w:val="0"/>
          <w:numId w:val="49"/>
        </w:numPr>
        <w:jc w:val="center"/>
        <w:rPr>
          <w:b/>
          <w:bCs/>
          <w:color w:val="000000"/>
          <w:sz w:val="28"/>
          <w:szCs w:val="28"/>
          <w:lang w:eastAsia="en-US"/>
        </w:rPr>
      </w:pPr>
      <w:r w:rsidRPr="00EF221D">
        <w:rPr>
          <w:b/>
          <w:bCs/>
          <w:color w:val="000000"/>
          <w:sz w:val="28"/>
          <w:szCs w:val="28"/>
          <w:lang w:eastAsia="en-US"/>
        </w:rPr>
        <w:t>Общие требования охраны труда</w:t>
      </w:r>
    </w:p>
    <w:p w:rsidR="00EF221D" w:rsidRPr="00EF221D" w:rsidRDefault="00EF221D" w:rsidP="00EF221D">
      <w:pPr>
        <w:pStyle w:val="a4"/>
        <w:jc w:val="both"/>
        <w:rPr>
          <w:color w:val="000000"/>
          <w:sz w:val="28"/>
          <w:szCs w:val="28"/>
          <w:lang w:eastAsia="en-US"/>
        </w:rPr>
      </w:pPr>
      <w:r w:rsidRPr="00EF221D">
        <w:rPr>
          <w:b/>
          <w:bCs/>
          <w:color w:val="000000"/>
          <w:sz w:val="28"/>
          <w:szCs w:val="28"/>
          <w:lang w:eastAsia="en-US"/>
        </w:rPr>
        <w:t xml:space="preserve"> </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3.1. Настоящая Инструкция предусматривает основные требования по охране труда для врача клинической лабораторной диагностики.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3.2. При выполнении работ врачом клинической лабораторной диагностики необходимо выполнять свои обязанности в соответствии с требованиями настоящей Инструкции.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3.3. К работе в </w:t>
      </w:r>
      <w:r w:rsidR="00A41E32">
        <w:rPr>
          <w:color w:val="000000"/>
          <w:sz w:val="28"/>
          <w:szCs w:val="28"/>
          <w:lang w:eastAsia="en-US"/>
        </w:rPr>
        <w:t xml:space="preserve">отделении лабораторных исследований </w:t>
      </w:r>
      <w:r w:rsidRPr="00EF221D">
        <w:rPr>
          <w:color w:val="000000"/>
          <w:sz w:val="28"/>
          <w:szCs w:val="28"/>
          <w:lang w:eastAsia="en-US"/>
        </w:rPr>
        <w:t xml:space="preserve"> в качестве врача клинической лабораторной диагностики </w:t>
      </w:r>
      <w:r>
        <w:rPr>
          <w:color w:val="000000"/>
          <w:sz w:val="28"/>
          <w:szCs w:val="28"/>
          <w:lang w:eastAsia="en-US"/>
        </w:rPr>
        <w:t>допускаются лица</w:t>
      </w:r>
      <w:r w:rsidRPr="00EF221D">
        <w:rPr>
          <w:color w:val="000000"/>
          <w:sz w:val="28"/>
          <w:szCs w:val="28"/>
          <w:lang w:eastAsia="en-US"/>
        </w:rPr>
        <w:t xml:space="preserve">, имеющие высшее </w:t>
      </w:r>
      <w:r w:rsidRPr="00EF221D">
        <w:rPr>
          <w:color w:val="000000"/>
          <w:sz w:val="28"/>
          <w:szCs w:val="28"/>
          <w:lang w:eastAsia="en-US"/>
        </w:rPr>
        <w:lastRenderedPageBreak/>
        <w:t>профессиональное образован</w:t>
      </w:r>
      <w:r w:rsidR="00A41E32">
        <w:rPr>
          <w:color w:val="000000"/>
          <w:sz w:val="28"/>
          <w:szCs w:val="28"/>
          <w:lang w:eastAsia="en-US"/>
        </w:rPr>
        <w:t xml:space="preserve">ие по специальности </w:t>
      </w:r>
      <w:r w:rsidRPr="00EF221D">
        <w:rPr>
          <w:color w:val="000000"/>
          <w:sz w:val="28"/>
          <w:szCs w:val="28"/>
          <w:lang w:eastAsia="en-US"/>
        </w:rPr>
        <w:t>«медико-профилактическое дело», «медицинская биофизика», «медицинская биохимия», «медицинская кибернетика», закончившие интернатуру или (и) ординатуру по специальности «клиническая лабораторная диагностика» или профессиональную переподготовку при наличии одной из основных специальностей и (или) специальности, требующей дополнительной подготовки, имеющие сертификат специалиста по специальности «клиническая лабораторная диагностика», без предъявления требований к стажу работы и не имеющие противопоказаний по состоянию здоровья.</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3.4. Врачи клинической лабораторной диагностики, вновь поступающие в лабораторию, должны пройти вводный инструктаж у инженера по охране труда с регистрацией в журнале вводного инструктажа по охране труда.</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3.5. Каждый вновь принятый на работу в лабораторию должен пройти первичный инструктаж по охране труда на рабочем месте. Повторный инструктаж должен проводиться не реже одного раза в шесть месяцев с регистрацией в журнале инструктажа на рабочем месте.</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3.6. В своей работе врач клинической лабораторной диагностики должен руководствоваться должностными инструкциями, инструкциями заводов – изготовителей по эксплуатации оборудования, приборов, аппаратов, требованиями санитарно-гигиенического режима.</w:t>
      </w:r>
    </w:p>
    <w:p w:rsidR="00A41E32" w:rsidRDefault="00A41E32" w:rsidP="00EF221D">
      <w:pPr>
        <w:ind w:firstLine="426"/>
        <w:jc w:val="both"/>
        <w:rPr>
          <w:color w:val="000000"/>
          <w:sz w:val="28"/>
          <w:szCs w:val="28"/>
          <w:lang w:eastAsia="en-US"/>
        </w:rPr>
      </w:pPr>
      <w:r>
        <w:rPr>
          <w:color w:val="000000"/>
          <w:sz w:val="28"/>
          <w:szCs w:val="28"/>
          <w:lang w:eastAsia="en-US"/>
        </w:rPr>
        <w:t>3.7. В отделении</w:t>
      </w:r>
      <w:r w:rsidR="00EF221D" w:rsidRPr="00EF221D">
        <w:rPr>
          <w:color w:val="000000"/>
          <w:sz w:val="28"/>
          <w:szCs w:val="28"/>
          <w:lang w:eastAsia="en-US"/>
        </w:rPr>
        <w:t xml:space="preserve"> должна находиться аварийная аптечка «АнтиСПИД</w:t>
      </w:r>
      <w:r>
        <w:rPr>
          <w:color w:val="000000"/>
          <w:sz w:val="28"/>
          <w:szCs w:val="28"/>
          <w:lang w:eastAsia="en-US"/>
        </w:rPr>
        <w:t>».</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3.8. Лаборатория должна быть укомплектована апт</w:t>
      </w:r>
      <w:r w:rsidR="00A41E32">
        <w:rPr>
          <w:color w:val="000000"/>
          <w:sz w:val="28"/>
          <w:szCs w:val="28"/>
          <w:lang w:eastAsia="en-US"/>
        </w:rPr>
        <w:t>ечкой первой медицинской помощи.</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3.9. В процессе работы врач клинической лабораторной диагностики обязан:</w:t>
      </w:r>
    </w:p>
    <w:p w:rsidR="00EF221D" w:rsidRPr="00EF221D" w:rsidRDefault="00EF221D" w:rsidP="00EF221D">
      <w:pPr>
        <w:numPr>
          <w:ilvl w:val="0"/>
          <w:numId w:val="43"/>
        </w:numPr>
        <w:ind w:left="0" w:right="180" w:firstLine="426"/>
        <w:contextualSpacing/>
        <w:jc w:val="both"/>
        <w:rPr>
          <w:color w:val="000000"/>
          <w:sz w:val="28"/>
          <w:szCs w:val="28"/>
          <w:lang w:val="en-US" w:eastAsia="en-US"/>
        </w:rPr>
      </w:pPr>
      <w:r w:rsidRPr="00EF221D">
        <w:rPr>
          <w:color w:val="000000"/>
          <w:sz w:val="28"/>
          <w:szCs w:val="28"/>
          <w:lang w:val="en-US" w:eastAsia="en-US"/>
        </w:rPr>
        <w:t>соблюдать требования охраны труда;</w:t>
      </w:r>
    </w:p>
    <w:p w:rsidR="00EF221D" w:rsidRPr="00EF221D" w:rsidRDefault="00EF221D" w:rsidP="00EF221D">
      <w:pPr>
        <w:numPr>
          <w:ilvl w:val="0"/>
          <w:numId w:val="43"/>
        </w:numPr>
        <w:ind w:left="0" w:right="180" w:firstLine="426"/>
        <w:contextualSpacing/>
        <w:jc w:val="both"/>
        <w:rPr>
          <w:color w:val="000000"/>
          <w:sz w:val="28"/>
          <w:szCs w:val="28"/>
          <w:lang w:eastAsia="en-US"/>
        </w:rPr>
      </w:pPr>
      <w:r w:rsidRPr="00EF221D">
        <w:rPr>
          <w:color w:val="000000"/>
          <w:sz w:val="28"/>
          <w:szCs w:val="28"/>
          <w:lang w:eastAsia="en-US"/>
        </w:rPr>
        <w:t>проходить обучение безопасным методам и приемам выполнения работ, инструктаж по охране труда, проверку знаний требований охраны труда;</w:t>
      </w:r>
    </w:p>
    <w:p w:rsidR="00EF221D" w:rsidRPr="00EF221D" w:rsidRDefault="00EF221D" w:rsidP="00EF221D">
      <w:pPr>
        <w:numPr>
          <w:ilvl w:val="0"/>
          <w:numId w:val="43"/>
        </w:numPr>
        <w:ind w:left="0" w:right="180" w:firstLine="426"/>
        <w:contextualSpacing/>
        <w:jc w:val="both"/>
        <w:rPr>
          <w:color w:val="000000"/>
          <w:sz w:val="28"/>
          <w:szCs w:val="28"/>
          <w:lang w:eastAsia="en-US"/>
        </w:rPr>
      </w:pPr>
      <w:r w:rsidRPr="00EF221D">
        <w:rPr>
          <w:color w:val="000000"/>
          <w:sz w:val="28"/>
          <w:szCs w:val="28"/>
          <w:lang w:eastAsia="en-US"/>
        </w:rPr>
        <w:t>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p>
    <w:p w:rsidR="00EF221D" w:rsidRPr="00EF221D" w:rsidRDefault="00EF221D" w:rsidP="00EF221D">
      <w:pPr>
        <w:numPr>
          <w:ilvl w:val="0"/>
          <w:numId w:val="43"/>
        </w:numPr>
        <w:ind w:left="0" w:right="180" w:firstLine="426"/>
        <w:contextualSpacing/>
        <w:jc w:val="both"/>
        <w:rPr>
          <w:color w:val="000000"/>
          <w:sz w:val="28"/>
          <w:szCs w:val="28"/>
          <w:lang w:eastAsia="en-US"/>
        </w:rPr>
      </w:pPr>
      <w:r w:rsidRPr="00EF221D">
        <w:rPr>
          <w:color w:val="000000"/>
          <w:sz w:val="28"/>
          <w:szCs w:val="28"/>
          <w:lang w:eastAsia="en-US"/>
        </w:rPr>
        <w:t>соблюдать правила пожарной безопасности, знать места рас</w:t>
      </w:r>
      <w:r w:rsidR="00CB375C">
        <w:rPr>
          <w:color w:val="000000"/>
          <w:sz w:val="28"/>
          <w:szCs w:val="28"/>
          <w:lang w:eastAsia="en-US"/>
        </w:rPr>
        <w:t>положения средств пожаротушения.</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3.10. Врач клинической лабораторной диагностики несет ответственность за нарушение требований настоящей инструкции. Лица, допустившие невыполнение или нарушение инструкций по охране труда, подвергаются дисциплинарному взысканию в соответствии с Правилами внутреннего трудового распорядка и при необходимости внеочередной проверке знаний вопросов охраны труда.</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3.11. Врач при выполнении работ должен иметь </w:t>
      </w:r>
      <w:r w:rsidR="00A41E32">
        <w:rPr>
          <w:color w:val="000000"/>
          <w:sz w:val="28"/>
          <w:szCs w:val="28"/>
          <w:lang w:eastAsia="en-US"/>
        </w:rPr>
        <w:t xml:space="preserve">соответствующую </w:t>
      </w:r>
      <w:r w:rsidRPr="00EF221D">
        <w:rPr>
          <w:color w:val="000000"/>
          <w:sz w:val="28"/>
          <w:szCs w:val="28"/>
          <w:lang w:eastAsia="en-US"/>
        </w:rPr>
        <w:t>группу по электробезопасности.</w:t>
      </w:r>
    </w:p>
    <w:p w:rsidR="00EF221D" w:rsidRPr="00EF221D" w:rsidRDefault="00141991" w:rsidP="00EF221D">
      <w:pPr>
        <w:ind w:firstLine="426"/>
        <w:jc w:val="both"/>
        <w:rPr>
          <w:color w:val="000000"/>
          <w:sz w:val="28"/>
          <w:szCs w:val="28"/>
          <w:lang w:eastAsia="en-US"/>
        </w:rPr>
      </w:pPr>
      <w:r>
        <w:rPr>
          <w:color w:val="000000"/>
          <w:sz w:val="28"/>
          <w:szCs w:val="28"/>
          <w:lang w:eastAsia="en-US"/>
        </w:rPr>
        <w:t>3.12</w:t>
      </w:r>
      <w:r w:rsidR="00EF221D" w:rsidRPr="00EF221D">
        <w:rPr>
          <w:color w:val="000000"/>
          <w:sz w:val="28"/>
          <w:szCs w:val="28"/>
          <w:lang w:eastAsia="en-US"/>
        </w:rPr>
        <w:t xml:space="preserve">. Врач клинической лабораторной диагностики обязан соблюдать </w:t>
      </w:r>
      <w:r w:rsidR="005967EF">
        <w:rPr>
          <w:color w:val="000000"/>
          <w:sz w:val="28"/>
          <w:szCs w:val="28"/>
          <w:lang w:eastAsia="en-US"/>
        </w:rPr>
        <w:t>П</w:t>
      </w:r>
      <w:r w:rsidR="00EF221D" w:rsidRPr="00EF221D">
        <w:rPr>
          <w:color w:val="000000"/>
          <w:sz w:val="28"/>
          <w:szCs w:val="28"/>
          <w:lang w:eastAsia="en-US"/>
        </w:rPr>
        <w:t>равила внутреннего трудового распорядка и графики работы.</w:t>
      </w:r>
    </w:p>
    <w:p w:rsidR="00EF221D" w:rsidRPr="00EF221D" w:rsidRDefault="00141991" w:rsidP="00EF221D">
      <w:pPr>
        <w:ind w:firstLine="426"/>
        <w:jc w:val="both"/>
        <w:rPr>
          <w:color w:val="000000"/>
          <w:sz w:val="28"/>
          <w:szCs w:val="28"/>
          <w:lang w:eastAsia="en-US"/>
        </w:rPr>
      </w:pPr>
      <w:r>
        <w:rPr>
          <w:color w:val="000000"/>
          <w:sz w:val="28"/>
          <w:szCs w:val="28"/>
          <w:lang w:eastAsia="en-US"/>
        </w:rPr>
        <w:lastRenderedPageBreak/>
        <w:t>3.13</w:t>
      </w:r>
      <w:r w:rsidR="00EF221D" w:rsidRPr="00EF221D">
        <w:rPr>
          <w:color w:val="000000"/>
          <w:sz w:val="28"/>
          <w:szCs w:val="28"/>
          <w:lang w:eastAsia="en-US"/>
        </w:rPr>
        <w:t>. При выполнении работ врач клинической лабораторной диагностики обязан соблюдать режимы труда и отдыха.</w:t>
      </w:r>
    </w:p>
    <w:p w:rsidR="00EF221D" w:rsidRPr="00EF221D" w:rsidRDefault="00141991" w:rsidP="00EF221D">
      <w:pPr>
        <w:ind w:firstLine="426"/>
        <w:jc w:val="both"/>
        <w:rPr>
          <w:color w:val="000000"/>
          <w:sz w:val="28"/>
          <w:szCs w:val="28"/>
          <w:lang w:eastAsia="en-US"/>
        </w:rPr>
      </w:pPr>
      <w:r>
        <w:rPr>
          <w:color w:val="000000"/>
          <w:sz w:val="28"/>
          <w:szCs w:val="28"/>
          <w:lang w:eastAsia="en-US"/>
        </w:rPr>
        <w:t>3.14</w:t>
      </w:r>
      <w:r w:rsidR="00EF221D" w:rsidRPr="00EF221D">
        <w:rPr>
          <w:color w:val="000000"/>
          <w:sz w:val="28"/>
          <w:szCs w:val="28"/>
          <w:lang w:eastAsia="en-US"/>
        </w:rPr>
        <w:t>. Опасными и вредными факторами, действующими на врачей клинической лабораторной диагностики при работе в лаборатории, являются:</w:t>
      </w:r>
    </w:p>
    <w:p w:rsidR="00EF221D" w:rsidRPr="00EF221D" w:rsidRDefault="00EF221D" w:rsidP="00EF221D">
      <w:pPr>
        <w:numPr>
          <w:ilvl w:val="0"/>
          <w:numId w:val="44"/>
        </w:numPr>
        <w:ind w:left="0" w:right="180" w:firstLine="426"/>
        <w:contextualSpacing/>
        <w:jc w:val="both"/>
        <w:rPr>
          <w:color w:val="000000"/>
          <w:sz w:val="28"/>
          <w:szCs w:val="28"/>
          <w:lang w:eastAsia="en-US"/>
        </w:rPr>
      </w:pPr>
      <w:r w:rsidRPr="00EF221D">
        <w:rPr>
          <w:color w:val="000000"/>
          <w:sz w:val="28"/>
          <w:szCs w:val="28"/>
          <w:lang w:eastAsia="en-US"/>
        </w:rPr>
        <w:t>опасность заражения при контактах с инфицированным биологическим материалом;</w:t>
      </w:r>
    </w:p>
    <w:p w:rsidR="00EF221D" w:rsidRPr="00EF221D" w:rsidRDefault="00EF221D" w:rsidP="00EF221D">
      <w:pPr>
        <w:numPr>
          <w:ilvl w:val="0"/>
          <w:numId w:val="44"/>
        </w:numPr>
        <w:ind w:left="0" w:right="180" w:firstLine="426"/>
        <w:contextualSpacing/>
        <w:jc w:val="both"/>
        <w:rPr>
          <w:color w:val="000000"/>
          <w:sz w:val="28"/>
          <w:szCs w:val="28"/>
          <w:lang w:eastAsia="en-US"/>
        </w:rPr>
      </w:pPr>
      <w:r w:rsidRPr="00EF221D">
        <w:rPr>
          <w:color w:val="000000"/>
          <w:sz w:val="28"/>
          <w:szCs w:val="28"/>
          <w:lang w:eastAsia="en-US"/>
        </w:rPr>
        <w:t>повышенное напряжение в электрической цепи, замыкание которой может произойти через тело человека;</w:t>
      </w:r>
    </w:p>
    <w:p w:rsidR="00EF221D" w:rsidRPr="00EF221D" w:rsidRDefault="00EF221D" w:rsidP="00EF221D">
      <w:pPr>
        <w:numPr>
          <w:ilvl w:val="0"/>
          <w:numId w:val="44"/>
        </w:numPr>
        <w:ind w:left="0" w:right="180" w:firstLine="426"/>
        <w:jc w:val="both"/>
        <w:rPr>
          <w:color w:val="000000"/>
          <w:sz w:val="28"/>
          <w:szCs w:val="28"/>
          <w:lang w:eastAsia="en-US"/>
        </w:rPr>
      </w:pPr>
      <w:r w:rsidRPr="00EF221D">
        <w:rPr>
          <w:color w:val="000000"/>
          <w:sz w:val="28"/>
          <w:szCs w:val="28"/>
          <w:lang w:eastAsia="en-US"/>
        </w:rPr>
        <w:t>повышенное напряжение органов зрения при микроскопировании.</w:t>
      </w:r>
    </w:p>
    <w:p w:rsidR="00EF221D" w:rsidRPr="00EF221D" w:rsidRDefault="00141991" w:rsidP="00EF221D">
      <w:pPr>
        <w:ind w:firstLine="426"/>
        <w:jc w:val="both"/>
        <w:rPr>
          <w:color w:val="000000"/>
          <w:sz w:val="28"/>
          <w:szCs w:val="28"/>
          <w:lang w:eastAsia="en-US"/>
        </w:rPr>
      </w:pPr>
      <w:r>
        <w:rPr>
          <w:color w:val="000000"/>
          <w:sz w:val="28"/>
          <w:szCs w:val="28"/>
          <w:lang w:eastAsia="en-US"/>
        </w:rPr>
        <w:t>3.15</w:t>
      </w:r>
      <w:r w:rsidR="00EF221D" w:rsidRPr="00EF221D">
        <w:rPr>
          <w:color w:val="000000"/>
          <w:sz w:val="28"/>
          <w:szCs w:val="28"/>
          <w:lang w:eastAsia="en-US"/>
        </w:rPr>
        <w:t>. В качестве опасностей, в соответствии с перечнем профессиональн</w:t>
      </w:r>
      <w:r w:rsidR="00690DFA">
        <w:rPr>
          <w:color w:val="000000"/>
          <w:sz w:val="28"/>
          <w:szCs w:val="28"/>
          <w:lang w:eastAsia="en-US"/>
        </w:rPr>
        <w:t>ых рисков и опасностей</w:t>
      </w:r>
      <w:r w:rsidR="00EF221D" w:rsidRPr="00EF221D">
        <w:rPr>
          <w:color w:val="000000"/>
          <w:sz w:val="28"/>
          <w:szCs w:val="28"/>
          <w:lang w:eastAsia="en-US"/>
        </w:rPr>
        <w:t>, представляющих угрозу жизни и здоровью работников, при выполнении работ врачом могут возникнуть следующие риски:</w:t>
      </w:r>
    </w:p>
    <w:p w:rsidR="00EF221D" w:rsidRPr="00EF221D" w:rsidRDefault="00EF221D" w:rsidP="00EF221D">
      <w:pPr>
        <w:numPr>
          <w:ilvl w:val="0"/>
          <w:numId w:val="45"/>
        </w:numPr>
        <w:ind w:left="0" w:right="180" w:firstLine="426"/>
        <w:contextualSpacing/>
        <w:jc w:val="both"/>
        <w:rPr>
          <w:color w:val="000000"/>
          <w:sz w:val="28"/>
          <w:szCs w:val="28"/>
          <w:lang w:eastAsia="en-US"/>
        </w:rPr>
      </w:pPr>
      <w:r w:rsidRPr="00EF221D">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EF221D" w:rsidRPr="00EF221D" w:rsidRDefault="00EF221D" w:rsidP="00EF221D">
      <w:pPr>
        <w:numPr>
          <w:ilvl w:val="0"/>
          <w:numId w:val="45"/>
        </w:numPr>
        <w:ind w:left="0" w:right="180" w:firstLine="426"/>
        <w:contextualSpacing/>
        <w:jc w:val="both"/>
        <w:rPr>
          <w:color w:val="000000"/>
          <w:sz w:val="28"/>
          <w:szCs w:val="28"/>
          <w:lang w:eastAsia="en-US"/>
        </w:rPr>
      </w:pPr>
      <w:r w:rsidRPr="00EF221D">
        <w:rPr>
          <w:color w:val="000000"/>
          <w:sz w:val="28"/>
          <w:szCs w:val="28"/>
          <w:lang w:eastAsia="en-US"/>
        </w:rPr>
        <w:t>опасность падения из-за внезапного появления на пути следования большого перепада высот;</w:t>
      </w:r>
    </w:p>
    <w:p w:rsidR="00EF221D" w:rsidRPr="00EF221D" w:rsidRDefault="00EF221D" w:rsidP="00EF221D">
      <w:pPr>
        <w:numPr>
          <w:ilvl w:val="0"/>
          <w:numId w:val="45"/>
        </w:numPr>
        <w:ind w:left="0" w:right="180" w:firstLine="426"/>
        <w:contextualSpacing/>
        <w:jc w:val="both"/>
        <w:rPr>
          <w:color w:val="000000"/>
          <w:sz w:val="28"/>
          <w:szCs w:val="28"/>
          <w:lang w:eastAsia="en-US"/>
        </w:rPr>
      </w:pPr>
      <w:r w:rsidRPr="00EF221D">
        <w:rPr>
          <w:color w:val="000000"/>
          <w:sz w:val="28"/>
          <w:szCs w:val="28"/>
          <w:lang w:eastAsia="en-US"/>
        </w:rPr>
        <w:t>опасность быть уколотым или проткнутым в результате воздей</w:t>
      </w:r>
      <w:r w:rsidR="00A41E32">
        <w:rPr>
          <w:color w:val="000000"/>
          <w:sz w:val="28"/>
          <w:szCs w:val="28"/>
          <w:lang w:eastAsia="en-US"/>
        </w:rPr>
        <w:t>ствия движущихся колющих частей.</w:t>
      </w:r>
    </w:p>
    <w:p w:rsidR="00690DFA" w:rsidRDefault="00141991" w:rsidP="001D1E88">
      <w:pPr>
        <w:ind w:firstLine="426"/>
        <w:jc w:val="both"/>
        <w:rPr>
          <w:color w:val="000000"/>
          <w:sz w:val="28"/>
          <w:szCs w:val="28"/>
          <w:lang w:eastAsia="en-US"/>
        </w:rPr>
      </w:pPr>
      <w:r>
        <w:rPr>
          <w:color w:val="000000"/>
          <w:sz w:val="28"/>
          <w:szCs w:val="28"/>
          <w:lang w:eastAsia="en-US"/>
        </w:rPr>
        <w:t>3.16</w:t>
      </w:r>
      <w:r w:rsidR="00EF221D" w:rsidRPr="00EF221D">
        <w:rPr>
          <w:color w:val="000000"/>
          <w:sz w:val="28"/>
          <w:szCs w:val="28"/>
          <w:lang w:eastAsia="en-US"/>
        </w:rPr>
        <w:t xml:space="preserve">. </w:t>
      </w:r>
      <w:r w:rsidR="004F473D" w:rsidRPr="00EF221D">
        <w:rPr>
          <w:color w:val="000000"/>
          <w:sz w:val="28"/>
          <w:szCs w:val="28"/>
          <w:lang w:eastAsia="en-US"/>
        </w:rPr>
        <w:t>При выполнении работ врач клинической лабораторной диагностики</w:t>
      </w:r>
      <w:r w:rsidR="004F473D" w:rsidRPr="001D1E88">
        <w:rPr>
          <w:color w:val="000000"/>
          <w:sz w:val="28"/>
          <w:szCs w:val="28"/>
          <w:lang w:eastAsia="en-US"/>
        </w:rPr>
        <w:t xml:space="preserve"> </w:t>
      </w:r>
      <w:r w:rsidR="001D1E88" w:rsidRPr="001D1E88">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141991" w:rsidRDefault="00EF221D" w:rsidP="00EF221D">
      <w:pPr>
        <w:ind w:firstLine="426"/>
        <w:jc w:val="both"/>
        <w:rPr>
          <w:color w:val="000000"/>
          <w:sz w:val="28"/>
          <w:szCs w:val="28"/>
          <w:lang w:eastAsia="en-US"/>
        </w:rPr>
      </w:pPr>
      <w:r w:rsidRPr="00EF221D">
        <w:rPr>
          <w:color w:val="000000"/>
          <w:sz w:val="28"/>
          <w:szCs w:val="28"/>
          <w:lang w:eastAsia="en-US"/>
        </w:rPr>
        <w:t xml:space="preserve">Личную одежду и спецодежду необходимо хранить отдельно в шкафчиках и гардеробной. </w:t>
      </w:r>
    </w:p>
    <w:p w:rsidR="00EF221D" w:rsidRPr="00EF221D" w:rsidRDefault="00141991" w:rsidP="00EF221D">
      <w:pPr>
        <w:ind w:firstLine="426"/>
        <w:jc w:val="both"/>
        <w:rPr>
          <w:color w:val="000000"/>
          <w:sz w:val="28"/>
          <w:szCs w:val="28"/>
          <w:lang w:eastAsia="en-US"/>
        </w:rPr>
      </w:pPr>
      <w:r>
        <w:rPr>
          <w:color w:val="000000"/>
          <w:sz w:val="28"/>
          <w:szCs w:val="28"/>
          <w:lang w:eastAsia="en-US"/>
        </w:rPr>
        <w:t>3.17</w:t>
      </w:r>
      <w:r w:rsidR="00EF221D" w:rsidRPr="00EF221D">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sidR="00690DFA">
        <w:rPr>
          <w:color w:val="000000"/>
          <w:sz w:val="28"/>
          <w:szCs w:val="28"/>
          <w:lang w:eastAsia="en-US"/>
        </w:rPr>
        <w:t>.</w:t>
      </w:r>
    </w:p>
    <w:p w:rsidR="00EF221D" w:rsidRPr="00EF221D" w:rsidRDefault="00141991" w:rsidP="00EF221D">
      <w:pPr>
        <w:ind w:firstLine="426"/>
        <w:jc w:val="both"/>
        <w:rPr>
          <w:color w:val="000000"/>
          <w:sz w:val="28"/>
          <w:szCs w:val="28"/>
          <w:lang w:eastAsia="en-US"/>
        </w:rPr>
      </w:pPr>
      <w:r>
        <w:rPr>
          <w:color w:val="000000"/>
          <w:sz w:val="28"/>
          <w:szCs w:val="28"/>
          <w:lang w:eastAsia="en-US"/>
        </w:rPr>
        <w:t>3.18</w:t>
      </w:r>
      <w:r w:rsidR="00EF221D" w:rsidRPr="00EF221D">
        <w:rPr>
          <w:color w:val="000000"/>
          <w:sz w:val="28"/>
          <w:szCs w:val="28"/>
          <w:lang w:eastAsia="en-US"/>
        </w:rPr>
        <w:t xml:space="preserve">. Врач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A41E32">
        <w:rPr>
          <w:color w:val="000000"/>
          <w:sz w:val="28"/>
          <w:szCs w:val="28"/>
          <w:lang w:eastAsia="en-US"/>
        </w:rPr>
        <w:t>в организации</w:t>
      </w:r>
      <w:r w:rsidR="00EF221D" w:rsidRPr="00EF221D">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EF221D" w:rsidRPr="00EF221D" w:rsidRDefault="00141991" w:rsidP="00EF221D">
      <w:pPr>
        <w:ind w:firstLine="426"/>
        <w:jc w:val="both"/>
        <w:rPr>
          <w:color w:val="000000"/>
          <w:sz w:val="28"/>
          <w:szCs w:val="28"/>
          <w:lang w:eastAsia="en-US"/>
        </w:rPr>
      </w:pPr>
      <w:r>
        <w:rPr>
          <w:color w:val="000000"/>
          <w:sz w:val="28"/>
          <w:szCs w:val="28"/>
          <w:lang w:eastAsia="en-US"/>
        </w:rPr>
        <w:t>3.19</w:t>
      </w:r>
      <w:r w:rsidR="00EF221D" w:rsidRPr="00EF221D">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w:t>
      </w:r>
      <w:r w:rsidR="00141991">
        <w:rPr>
          <w:color w:val="000000"/>
          <w:sz w:val="28"/>
          <w:szCs w:val="28"/>
          <w:lang w:eastAsia="en-US"/>
        </w:rPr>
        <w:t>20</w:t>
      </w:r>
      <w:r w:rsidRPr="00EF221D">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w:t>
      </w:r>
      <w:r w:rsidR="00141991">
        <w:rPr>
          <w:color w:val="000000"/>
          <w:sz w:val="28"/>
          <w:szCs w:val="28"/>
          <w:lang w:eastAsia="en-US"/>
        </w:rPr>
        <w:t>21</w:t>
      </w:r>
      <w:r w:rsidRPr="00EF221D">
        <w:rPr>
          <w:color w:val="000000"/>
          <w:sz w:val="28"/>
          <w:szCs w:val="28"/>
          <w:lang w:eastAsia="en-US"/>
        </w:rPr>
        <w:t>. Перед приемом пищи обязательно мыть руки теплой водой с мылом.</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lastRenderedPageBreak/>
        <w:t>3.</w:t>
      </w:r>
      <w:r w:rsidR="00141991">
        <w:rPr>
          <w:color w:val="000000"/>
          <w:sz w:val="28"/>
          <w:szCs w:val="28"/>
          <w:lang w:eastAsia="en-US"/>
        </w:rPr>
        <w:t>22</w:t>
      </w:r>
      <w:r w:rsidRPr="00EF221D">
        <w:rPr>
          <w:color w:val="000000"/>
          <w:sz w:val="28"/>
          <w:szCs w:val="28"/>
          <w:lang w:eastAsia="en-US"/>
        </w:rPr>
        <w:t>. Врач после каждой манипуляции должен мыть руки с моющим средством (мылом, гелем).</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 xml:space="preserve">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w:t>
      </w:r>
      <w:r w:rsidR="00690DFA" w:rsidRPr="00EF221D">
        <w:rPr>
          <w:color w:val="000000"/>
          <w:sz w:val="28"/>
          <w:szCs w:val="28"/>
          <w:lang w:eastAsia="en-US"/>
        </w:rPr>
        <w:t>полотенца,</w:t>
      </w:r>
      <w:r w:rsidRPr="00EF221D">
        <w:rPr>
          <w:color w:val="000000"/>
          <w:sz w:val="28"/>
          <w:szCs w:val="28"/>
          <w:lang w:eastAsia="en-US"/>
        </w:rPr>
        <w:t xml:space="preserve"> или салфетки одноразового использования.</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w:t>
      </w:r>
      <w:r w:rsidR="00141991">
        <w:rPr>
          <w:color w:val="000000"/>
          <w:sz w:val="28"/>
          <w:szCs w:val="28"/>
          <w:lang w:eastAsia="en-US"/>
        </w:rPr>
        <w:t>23</w:t>
      </w:r>
      <w:r w:rsidRPr="00EF221D">
        <w:rPr>
          <w:color w:val="000000"/>
          <w:sz w:val="28"/>
          <w:szCs w:val="28"/>
          <w:lang w:eastAsia="en-US"/>
        </w:rPr>
        <w:t>. Для питья употреблять воду из диспенсеров, чайников.</w:t>
      </w:r>
    </w:p>
    <w:p w:rsidR="00EF221D" w:rsidRPr="00EF221D" w:rsidRDefault="00A41E32" w:rsidP="00EF221D">
      <w:pPr>
        <w:ind w:firstLine="426"/>
        <w:jc w:val="both"/>
        <w:rPr>
          <w:color w:val="000000"/>
          <w:sz w:val="28"/>
          <w:szCs w:val="28"/>
          <w:lang w:eastAsia="en-US"/>
        </w:rPr>
      </w:pPr>
      <w:r>
        <w:rPr>
          <w:color w:val="000000"/>
          <w:sz w:val="28"/>
          <w:szCs w:val="28"/>
          <w:lang w:eastAsia="en-US"/>
        </w:rPr>
        <w:t>3.</w:t>
      </w:r>
      <w:r w:rsidR="00141991">
        <w:rPr>
          <w:color w:val="000000"/>
          <w:sz w:val="28"/>
          <w:szCs w:val="28"/>
          <w:lang w:eastAsia="en-US"/>
        </w:rPr>
        <w:t>24</w:t>
      </w:r>
      <w:r>
        <w:rPr>
          <w:color w:val="000000"/>
          <w:sz w:val="28"/>
          <w:szCs w:val="28"/>
          <w:lang w:eastAsia="en-US"/>
        </w:rPr>
        <w:t>. П</w:t>
      </w:r>
      <w:r w:rsidR="00EF221D" w:rsidRPr="00EF221D">
        <w:rPr>
          <w:color w:val="000000"/>
          <w:sz w:val="28"/>
          <w:szCs w:val="28"/>
          <w:lang w:eastAsia="en-US"/>
        </w:rPr>
        <w:t>ринимать пищу разрешается только в специально отведенных для этой цели местах.</w:t>
      </w:r>
    </w:p>
    <w:p w:rsidR="00EF221D" w:rsidRPr="00EF221D" w:rsidRDefault="00EF221D" w:rsidP="00EF221D">
      <w:pPr>
        <w:ind w:firstLine="426"/>
        <w:jc w:val="both"/>
        <w:rPr>
          <w:color w:val="000000"/>
          <w:sz w:val="28"/>
          <w:szCs w:val="28"/>
          <w:lang w:eastAsia="en-US"/>
        </w:rPr>
      </w:pPr>
      <w:r w:rsidRPr="00EF221D">
        <w:rPr>
          <w:color w:val="000000"/>
          <w:sz w:val="28"/>
          <w:szCs w:val="28"/>
          <w:lang w:eastAsia="en-US"/>
        </w:rPr>
        <w:t>3.</w:t>
      </w:r>
      <w:r w:rsidR="00A50AE0">
        <w:rPr>
          <w:color w:val="000000"/>
          <w:sz w:val="28"/>
          <w:szCs w:val="28"/>
          <w:lang w:eastAsia="en-US"/>
        </w:rPr>
        <w:t>25</w:t>
      </w:r>
      <w:r w:rsidRPr="00EF221D">
        <w:rPr>
          <w:color w:val="000000"/>
          <w:sz w:val="28"/>
          <w:szCs w:val="28"/>
          <w:lang w:eastAsia="en-US"/>
        </w:rPr>
        <w:t xml:space="preserve">. Врач, находясь на территории </w:t>
      </w:r>
      <w:r w:rsidR="00A41E32">
        <w:rPr>
          <w:color w:val="000000"/>
          <w:sz w:val="28"/>
          <w:szCs w:val="28"/>
          <w:lang w:eastAsia="en-US"/>
        </w:rPr>
        <w:t>клиники</w:t>
      </w:r>
      <w:r w:rsidRPr="00EF221D">
        <w:rPr>
          <w:color w:val="000000"/>
          <w:sz w:val="28"/>
          <w:szCs w:val="28"/>
          <w:lang w:eastAsia="en-US"/>
        </w:rPr>
        <w:t>, должен соблюдать следующие требования:</w:t>
      </w:r>
    </w:p>
    <w:p w:rsidR="00EF221D" w:rsidRPr="00EF221D" w:rsidRDefault="00EF221D" w:rsidP="00EF221D">
      <w:pPr>
        <w:numPr>
          <w:ilvl w:val="0"/>
          <w:numId w:val="46"/>
        </w:numPr>
        <w:ind w:left="0" w:right="180" w:firstLine="426"/>
        <w:contextualSpacing/>
        <w:jc w:val="both"/>
        <w:rPr>
          <w:color w:val="000000"/>
          <w:sz w:val="28"/>
          <w:szCs w:val="28"/>
          <w:lang w:eastAsia="en-US"/>
        </w:rPr>
      </w:pPr>
      <w:r w:rsidRPr="00EF221D">
        <w:rPr>
          <w:color w:val="000000"/>
          <w:sz w:val="28"/>
          <w:szCs w:val="28"/>
          <w:lang w:eastAsia="en-US"/>
        </w:rPr>
        <w:t>ходить только по установленным проходам и переходным мостикам;</w:t>
      </w:r>
    </w:p>
    <w:p w:rsidR="00EF221D" w:rsidRPr="00EF221D" w:rsidRDefault="00EF221D" w:rsidP="00EF221D">
      <w:pPr>
        <w:numPr>
          <w:ilvl w:val="0"/>
          <w:numId w:val="46"/>
        </w:numPr>
        <w:ind w:left="0" w:right="180" w:firstLine="426"/>
        <w:contextualSpacing/>
        <w:jc w:val="both"/>
        <w:rPr>
          <w:color w:val="000000"/>
          <w:sz w:val="28"/>
          <w:szCs w:val="28"/>
          <w:lang w:eastAsia="en-US"/>
        </w:rPr>
      </w:pPr>
      <w:r w:rsidRPr="00EF221D">
        <w:rPr>
          <w:color w:val="000000"/>
          <w:sz w:val="28"/>
          <w:szCs w:val="28"/>
          <w:lang w:eastAsia="en-US"/>
        </w:rPr>
        <w:t>не садиться и не облокачиваться на случайные предметы и ограждения;</w:t>
      </w:r>
    </w:p>
    <w:p w:rsidR="00EF221D" w:rsidRPr="00EF221D" w:rsidRDefault="00EF221D" w:rsidP="00EF221D">
      <w:pPr>
        <w:numPr>
          <w:ilvl w:val="0"/>
          <w:numId w:val="46"/>
        </w:numPr>
        <w:ind w:left="0" w:right="180" w:firstLine="426"/>
        <w:contextualSpacing/>
        <w:jc w:val="both"/>
        <w:rPr>
          <w:color w:val="000000"/>
          <w:sz w:val="28"/>
          <w:szCs w:val="28"/>
          <w:lang w:eastAsia="en-US"/>
        </w:rPr>
      </w:pPr>
      <w:r w:rsidRPr="00EF221D">
        <w:rPr>
          <w:color w:val="000000"/>
          <w:sz w:val="28"/>
          <w:szCs w:val="28"/>
          <w:lang w:eastAsia="en-US"/>
        </w:rPr>
        <w:t>не подниматься и не спускаться бегом по лестничным маршам;</w:t>
      </w:r>
    </w:p>
    <w:p w:rsidR="00EF221D" w:rsidRPr="00EF221D" w:rsidRDefault="00EF221D" w:rsidP="00EF221D">
      <w:pPr>
        <w:numPr>
          <w:ilvl w:val="0"/>
          <w:numId w:val="46"/>
        </w:numPr>
        <w:ind w:left="0" w:right="180" w:firstLine="426"/>
        <w:contextualSpacing/>
        <w:jc w:val="both"/>
        <w:rPr>
          <w:color w:val="000000"/>
          <w:sz w:val="28"/>
          <w:szCs w:val="28"/>
          <w:lang w:eastAsia="en-US"/>
        </w:rPr>
      </w:pPr>
      <w:r w:rsidRPr="00EF221D">
        <w:rPr>
          <w:color w:val="000000"/>
          <w:sz w:val="28"/>
          <w:szCs w:val="28"/>
          <w:lang w:eastAsia="en-US"/>
        </w:rPr>
        <w:t>не прикасаться к электрическим проводам и кабелям;</w:t>
      </w:r>
    </w:p>
    <w:p w:rsidR="00EF221D" w:rsidRDefault="00EF221D" w:rsidP="00EF221D">
      <w:pPr>
        <w:numPr>
          <w:ilvl w:val="0"/>
          <w:numId w:val="46"/>
        </w:numPr>
        <w:ind w:left="0" w:right="180" w:firstLine="426"/>
        <w:jc w:val="both"/>
        <w:rPr>
          <w:color w:val="000000"/>
          <w:sz w:val="28"/>
          <w:szCs w:val="28"/>
          <w:lang w:eastAsia="en-US"/>
        </w:rPr>
      </w:pPr>
      <w:r w:rsidRPr="00EF221D">
        <w:rPr>
          <w:color w:val="000000"/>
          <w:sz w:val="28"/>
          <w:szCs w:val="28"/>
          <w:lang w:eastAsia="en-US"/>
        </w:rPr>
        <w:t>обращать внимание на знаки безопасности и выполнять их требования.</w:t>
      </w:r>
    </w:p>
    <w:p w:rsidR="00690DFA" w:rsidRPr="00EF221D" w:rsidRDefault="00690DFA" w:rsidP="00690DFA">
      <w:pPr>
        <w:ind w:left="426" w:right="180"/>
        <w:jc w:val="both"/>
        <w:rPr>
          <w:color w:val="000000"/>
          <w:sz w:val="28"/>
          <w:szCs w:val="28"/>
          <w:lang w:eastAsia="en-US"/>
        </w:rPr>
      </w:pPr>
    </w:p>
    <w:p w:rsidR="00EF221D" w:rsidRPr="00690DFA" w:rsidRDefault="00EF221D" w:rsidP="00690DFA">
      <w:pPr>
        <w:pStyle w:val="a4"/>
        <w:numPr>
          <w:ilvl w:val="0"/>
          <w:numId w:val="49"/>
        </w:numPr>
        <w:jc w:val="center"/>
        <w:rPr>
          <w:b/>
          <w:bCs/>
          <w:color w:val="000000"/>
          <w:sz w:val="28"/>
          <w:szCs w:val="28"/>
          <w:lang w:eastAsia="en-US"/>
        </w:rPr>
      </w:pPr>
      <w:r w:rsidRPr="00690DFA">
        <w:rPr>
          <w:b/>
          <w:bCs/>
          <w:color w:val="000000"/>
          <w:sz w:val="28"/>
          <w:szCs w:val="28"/>
          <w:lang w:eastAsia="en-US"/>
        </w:rPr>
        <w:t>Требования охраны труда перед началом работы</w:t>
      </w:r>
    </w:p>
    <w:p w:rsidR="00690DFA" w:rsidRPr="00690DFA" w:rsidRDefault="00690DFA" w:rsidP="00690DFA">
      <w:pPr>
        <w:pStyle w:val="a4"/>
        <w:jc w:val="both"/>
        <w:rPr>
          <w:color w:val="000000"/>
          <w:sz w:val="28"/>
          <w:szCs w:val="28"/>
          <w:lang w:eastAsia="en-US"/>
        </w:rPr>
      </w:pPr>
    </w:p>
    <w:p w:rsidR="00EF221D" w:rsidRPr="00EF221D" w:rsidRDefault="00A50AE0" w:rsidP="00A50AE0">
      <w:pPr>
        <w:ind w:firstLine="426"/>
        <w:jc w:val="both"/>
        <w:rPr>
          <w:color w:val="000000"/>
          <w:sz w:val="28"/>
          <w:szCs w:val="28"/>
          <w:lang w:eastAsia="en-US"/>
        </w:rPr>
      </w:pPr>
      <w:r>
        <w:rPr>
          <w:color w:val="000000"/>
          <w:sz w:val="28"/>
          <w:szCs w:val="28"/>
          <w:lang w:eastAsia="en-US"/>
        </w:rPr>
        <w:t>4.1</w:t>
      </w:r>
      <w:r w:rsidR="00EF221D" w:rsidRPr="00EF221D">
        <w:rPr>
          <w:color w:val="000000"/>
          <w:sz w:val="28"/>
          <w:szCs w:val="28"/>
          <w:lang w:eastAsia="en-US"/>
        </w:rPr>
        <w:t xml:space="preserve">. Перед началом работы врач должен надеть </w:t>
      </w:r>
      <w:r w:rsidRPr="00EF221D">
        <w:rPr>
          <w:color w:val="000000"/>
          <w:sz w:val="28"/>
          <w:szCs w:val="28"/>
          <w:lang w:eastAsia="en-US"/>
        </w:rPr>
        <w:t>санитарно-гигиеническую одежду, приготовить средства индивидуальной защиты.</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Одежда должна быть соответствующего размера, чистой и не стеснять движений.</w:t>
      </w:r>
    </w:p>
    <w:p w:rsid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2</w:t>
      </w:r>
      <w:r w:rsidRPr="00EF221D">
        <w:rPr>
          <w:color w:val="000000"/>
          <w:sz w:val="28"/>
          <w:szCs w:val="28"/>
          <w:lang w:eastAsia="en-US"/>
        </w:rPr>
        <w:t>. Прежде чем приступать к работе, врачу следует проверить состояние медицинского кабинета; необходимо принять меры к наведению чистоты и порядка.</w:t>
      </w:r>
    </w:p>
    <w:p w:rsidR="00A50AE0" w:rsidRPr="00EF221D" w:rsidRDefault="00A50AE0" w:rsidP="00A50AE0">
      <w:pPr>
        <w:ind w:firstLine="426"/>
        <w:jc w:val="both"/>
        <w:rPr>
          <w:color w:val="000000"/>
          <w:sz w:val="28"/>
          <w:szCs w:val="28"/>
          <w:lang w:eastAsia="en-US"/>
        </w:rPr>
      </w:pPr>
      <w:r w:rsidRPr="00EF221D">
        <w:rPr>
          <w:color w:val="000000"/>
          <w:sz w:val="28"/>
          <w:szCs w:val="28"/>
          <w:lang w:eastAsia="en-US"/>
        </w:rPr>
        <w:t>Врач клинической лабораторной диагностики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3</w:t>
      </w:r>
      <w:r w:rsidRPr="00EF221D">
        <w:rPr>
          <w:color w:val="000000"/>
          <w:sz w:val="28"/>
          <w:szCs w:val="28"/>
          <w:lang w:eastAsia="en-US"/>
        </w:rPr>
        <w:t>. Перед началом работы врач должен осмотреть приборы, медицинское оборудование, которые будут использоваться в работе, проверить их исправность.</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Перед использованием медицинского оборудования врач должен предварительно ознакомиться с принципом его работы и опасностями, которые могут возникать при его эксплуатации.</w:t>
      </w:r>
    </w:p>
    <w:p w:rsidR="00EF221D" w:rsidRPr="00EF221D" w:rsidRDefault="00A50AE0" w:rsidP="00690DFA">
      <w:pPr>
        <w:ind w:firstLine="426"/>
        <w:jc w:val="both"/>
        <w:rPr>
          <w:color w:val="000000"/>
          <w:sz w:val="28"/>
          <w:szCs w:val="28"/>
          <w:lang w:eastAsia="en-US"/>
        </w:rPr>
      </w:pPr>
      <w:r>
        <w:rPr>
          <w:color w:val="000000"/>
          <w:sz w:val="28"/>
          <w:szCs w:val="28"/>
          <w:lang w:eastAsia="en-US"/>
        </w:rPr>
        <w:t>4.4</w:t>
      </w:r>
      <w:r w:rsidR="00EF221D" w:rsidRPr="00EF221D">
        <w:rPr>
          <w:color w:val="000000"/>
          <w:sz w:val="28"/>
          <w:szCs w:val="28"/>
          <w:lang w:eastAsia="en-US"/>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5</w:t>
      </w:r>
      <w:r w:rsidRPr="00EF221D">
        <w:rPr>
          <w:color w:val="000000"/>
          <w:sz w:val="28"/>
          <w:szCs w:val="28"/>
          <w:lang w:eastAsia="en-US"/>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lastRenderedPageBreak/>
        <w:t>4.</w:t>
      </w:r>
      <w:r w:rsidR="00A50AE0">
        <w:rPr>
          <w:color w:val="000000"/>
          <w:sz w:val="28"/>
          <w:szCs w:val="28"/>
          <w:lang w:eastAsia="en-US"/>
        </w:rPr>
        <w:t>6</w:t>
      </w:r>
      <w:r w:rsidRPr="00EF221D">
        <w:rPr>
          <w:color w:val="000000"/>
          <w:sz w:val="28"/>
          <w:szCs w:val="28"/>
          <w:lang w:eastAsia="en-US"/>
        </w:rPr>
        <w:t>. Вентиляция в лаборатории должна включаться за 30 минут до начала работы.</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7</w:t>
      </w:r>
      <w:r w:rsidRPr="00EF221D">
        <w:rPr>
          <w:color w:val="000000"/>
          <w:sz w:val="28"/>
          <w:szCs w:val="28"/>
          <w:lang w:eastAsia="en-US"/>
        </w:rPr>
        <w:t>.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8</w:t>
      </w:r>
      <w:r w:rsidRPr="00EF221D">
        <w:rPr>
          <w:color w:val="000000"/>
          <w:sz w:val="28"/>
          <w:szCs w:val="28"/>
          <w:lang w:eastAsia="en-US"/>
        </w:rPr>
        <w:t>. Убедиться в укомплектованности аптечки «АнтиСПИД».</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9</w:t>
      </w:r>
      <w:r w:rsidRPr="00EF221D">
        <w:rPr>
          <w:color w:val="000000"/>
          <w:sz w:val="28"/>
          <w:szCs w:val="28"/>
          <w:lang w:eastAsia="en-US"/>
        </w:rPr>
        <w:t>. Перед началом работы врач клинической лабораторной диагностики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rsidR="00EF221D" w:rsidRDefault="00EF221D" w:rsidP="00690DFA">
      <w:pPr>
        <w:ind w:firstLine="426"/>
        <w:jc w:val="both"/>
        <w:rPr>
          <w:color w:val="000000"/>
          <w:sz w:val="28"/>
          <w:szCs w:val="28"/>
          <w:lang w:eastAsia="en-US"/>
        </w:rPr>
      </w:pPr>
      <w:r w:rsidRPr="00EF221D">
        <w:rPr>
          <w:color w:val="000000"/>
          <w:sz w:val="28"/>
          <w:szCs w:val="28"/>
          <w:lang w:eastAsia="en-US"/>
        </w:rPr>
        <w:t>4.</w:t>
      </w:r>
      <w:r w:rsidR="00A50AE0">
        <w:rPr>
          <w:color w:val="000000"/>
          <w:sz w:val="28"/>
          <w:szCs w:val="28"/>
          <w:lang w:eastAsia="en-US"/>
        </w:rPr>
        <w:t>10</w:t>
      </w:r>
      <w:r w:rsidRPr="00EF221D">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690DFA" w:rsidRPr="00EF221D" w:rsidRDefault="00690DFA" w:rsidP="00690DFA">
      <w:pPr>
        <w:ind w:firstLine="426"/>
        <w:jc w:val="both"/>
        <w:rPr>
          <w:color w:val="000000"/>
          <w:sz w:val="28"/>
          <w:szCs w:val="28"/>
          <w:lang w:eastAsia="en-US"/>
        </w:rPr>
      </w:pPr>
    </w:p>
    <w:p w:rsidR="00EF221D" w:rsidRPr="00690DFA" w:rsidRDefault="00EF221D" w:rsidP="00690DFA">
      <w:pPr>
        <w:pStyle w:val="a4"/>
        <w:numPr>
          <w:ilvl w:val="0"/>
          <w:numId w:val="49"/>
        </w:numPr>
        <w:jc w:val="center"/>
        <w:rPr>
          <w:b/>
          <w:bCs/>
          <w:color w:val="000000"/>
          <w:sz w:val="28"/>
          <w:szCs w:val="28"/>
          <w:lang w:eastAsia="en-US"/>
        </w:rPr>
      </w:pPr>
      <w:r w:rsidRPr="00690DFA">
        <w:rPr>
          <w:b/>
          <w:bCs/>
          <w:color w:val="000000"/>
          <w:sz w:val="28"/>
          <w:szCs w:val="28"/>
          <w:lang w:eastAsia="en-US"/>
        </w:rPr>
        <w:t>Требования охраны труда во время работы</w:t>
      </w:r>
    </w:p>
    <w:p w:rsidR="00690DFA" w:rsidRPr="00690DFA" w:rsidRDefault="00690DFA" w:rsidP="00690DFA">
      <w:pPr>
        <w:pStyle w:val="a4"/>
        <w:jc w:val="both"/>
        <w:rPr>
          <w:color w:val="000000"/>
          <w:sz w:val="28"/>
          <w:szCs w:val="28"/>
          <w:lang w:eastAsia="en-US"/>
        </w:rPr>
      </w:pP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1. Пробы биологического материала, посту</w:t>
      </w:r>
      <w:r w:rsidR="005D2B97">
        <w:rPr>
          <w:color w:val="000000"/>
          <w:sz w:val="28"/>
          <w:szCs w:val="28"/>
          <w:lang w:eastAsia="en-US"/>
        </w:rPr>
        <w:t>пающие в отделение</w:t>
      </w:r>
      <w:r w:rsidR="00EF221D" w:rsidRPr="00EF221D">
        <w:rPr>
          <w:color w:val="000000"/>
          <w:sz w:val="28"/>
          <w:szCs w:val="28"/>
          <w:lang w:eastAsia="en-US"/>
        </w:rPr>
        <w:t xml:space="preserve"> </w:t>
      </w:r>
      <w:r w:rsidR="005D2B97">
        <w:rPr>
          <w:color w:val="000000"/>
          <w:sz w:val="28"/>
          <w:szCs w:val="28"/>
          <w:lang w:eastAsia="en-US"/>
        </w:rPr>
        <w:t>лабораторных исследований</w:t>
      </w:r>
      <w:r w:rsidR="00EF221D" w:rsidRPr="00EF221D">
        <w:rPr>
          <w:color w:val="000000"/>
          <w:sz w:val="28"/>
          <w:szCs w:val="28"/>
          <w:lang w:eastAsia="en-US"/>
        </w:rPr>
        <w:t>, считаются потенциально инфицированными, что требует соблюдения мер безопасности, направленных на защиту персонала.</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Оборудование лаборатории должно эксплуатироваться в соответствии с инструкцией производителя и предусмотренными в ней мерами безопасности.</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2.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3. Транспортировка биоматериала должна осуществляться в закрытых контейнерах, регулярно подвергающихся дезинфекционной обработке.</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4. Исследование проб биоматериала следует проводить в ламинарных боксах, в боксах биологической безопасности и на автоматических анализаторах.</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5. При работе с кровью, сывороткой или другими биологическими жидкостями запрещается: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а) пипетировать ртом,</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б) переливать кровь, сыворотку через край пробирки.</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rsidR="00EF221D" w:rsidRPr="00EF221D" w:rsidRDefault="00A50AE0" w:rsidP="00690DFA">
      <w:pPr>
        <w:ind w:firstLine="426"/>
        <w:jc w:val="both"/>
        <w:rPr>
          <w:color w:val="000000"/>
          <w:sz w:val="28"/>
          <w:szCs w:val="28"/>
          <w:lang w:eastAsia="en-US"/>
        </w:rPr>
      </w:pPr>
      <w:r>
        <w:rPr>
          <w:color w:val="000000"/>
          <w:sz w:val="28"/>
          <w:szCs w:val="28"/>
          <w:lang w:eastAsia="en-US"/>
        </w:rPr>
        <w:lastRenderedPageBreak/>
        <w:t>5.</w:t>
      </w:r>
      <w:r w:rsidR="00EF221D" w:rsidRPr="00EF221D">
        <w:rPr>
          <w:color w:val="000000"/>
          <w:sz w:val="28"/>
          <w:szCs w:val="28"/>
          <w:lang w:eastAsia="en-US"/>
        </w:rPr>
        <w:t>6. При открывании пробок бутылок, пробирок с кровью или другими биологическими материалами следует не допускать разбрызгивания их содержимого.</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7.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rsidR="00EF221D" w:rsidRPr="00EF221D" w:rsidRDefault="00A50AE0"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8.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9. При хранении потенциально инфицированных материалов в холодильнике необходимо помещать их в прочный полиэтиленовый пакет.</w:t>
      </w:r>
    </w:p>
    <w:p w:rsidR="005D2B97" w:rsidRDefault="004313B6"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 xml:space="preserve">10. В тех случаях, когда врач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11</w:t>
      </w:r>
      <w:r w:rsidR="00EF221D" w:rsidRPr="00EF221D">
        <w:rPr>
          <w:color w:val="000000"/>
          <w:sz w:val="28"/>
          <w:szCs w:val="28"/>
          <w:lang w:eastAsia="en-US"/>
        </w:rPr>
        <w:t>.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12</w:t>
      </w:r>
      <w:r w:rsidR="00EF221D" w:rsidRPr="00EF221D">
        <w:rPr>
          <w:color w:val="000000"/>
          <w:sz w:val="28"/>
          <w:szCs w:val="28"/>
          <w:lang w:eastAsia="en-US"/>
        </w:rPr>
        <w:t>. В случае если разбилась лабораторная посуда, не собирать ее осколки незащищенными руками, а использовать для этой цели щетку и совок.</w:t>
      </w:r>
    </w:p>
    <w:p w:rsidR="004313B6"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13</w:t>
      </w:r>
      <w:r w:rsidR="00EF221D" w:rsidRPr="00EF221D">
        <w:rPr>
          <w:color w:val="000000"/>
          <w:sz w:val="28"/>
          <w:szCs w:val="28"/>
          <w:lang w:eastAsia="en-US"/>
        </w:rPr>
        <w:t>.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w:t>
      </w:r>
      <w:r>
        <w:rPr>
          <w:color w:val="000000"/>
          <w:sz w:val="28"/>
          <w:szCs w:val="28"/>
          <w:lang w:eastAsia="en-US"/>
        </w:rPr>
        <w:t>анное падение этих створок. 5.</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EF221D" w:rsidRPr="00EF221D">
        <w:rPr>
          <w:color w:val="000000"/>
          <w:sz w:val="28"/>
          <w:szCs w:val="28"/>
          <w:lang w:eastAsia="en-US"/>
        </w:rPr>
        <w:t>1</w:t>
      </w:r>
      <w:r w:rsidR="005D2B97">
        <w:rPr>
          <w:color w:val="000000"/>
          <w:sz w:val="28"/>
          <w:szCs w:val="28"/>
          <w:lang w:eastAsia="en-US"/>
        </w:rPr>
        <w:t>4</w:t>
      </w:r>
      <w:r w:rsidR="00EF221D" w:rsidRPr="00EF221D">
        <w:rPr>
          <w:color w:val="000000"/>
          <w:sz w:val="28"/>
          <w:szCs w:val="28"/>
          <w:lang w:eastAsia="en-US"/>
        </w:rPr>
        <w:t>. При эксплуатации центрифуг необходимо соблюдать следующие требования: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а) при загрузке центрифуг стаканами или пробирками соблюдать правила попарного уравновешивания;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б) перед включением центрифуг в электрическую сеть необходимо проверить прочность крепления крышки к корпусу;</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15</w:t>
      </w:r>
      <w:r w:rsidR="00EF221D" w:rsidRPr="00EF221D">
        <w:rPr>
          <w:color w:val="000000"/>
          <w:sz w:val="28"/>
          <w:szCs w:val="28"/>
          <w:lang w:eastAsia="en-US"/>
        </w:rPr>
        <w:t>.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16</w:t>
      </w:r>
      <w:r w:rsidR="00EF221D" w:rsidRPr="00EF221D">
        <w:rPr>
          <w:color w:val="000000"/>
          <w:sz w:val="28"/>
          <w:szCs w:val="28"/>
          <w:lang w:eastAsia="en-US"/>
        </w:rPr>
        <w:t xml:space="preserve">. При эксплуатации рефрижераторов (холодильников) не допускается закрывать вентиляционные отверстия и затруднять охлаждение </w:t>
      </w:r>
      <w:r w:rsidR="00EF221D" w:rsidRPr="00EF221D">
        <w:rPr>
          <w:color w:val="000000"/>
          <w:sz w:val="28"/>
          <w:szCs w:val="28"/>
          <w:lang w:eastAsia="en-US"/>
        </w:rPr>
        <w:lastRenderedPageBreak/>
        <w:t>конденсаторного блока. Перестановка и перемещение холодильников должны проводиться при участии специалиста лаборатории.</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.17</w:t>
      </w:r>
      <w:r w:rsidR="00EF221D" w:rsidRPr="00EF221D">
        <w:rPr>
          <w:color w:val="000000"/>
          <w:sz w:val="28"/>
          <w:szCs w:val="28"/>
          <w:lang w:eastAsia="en-US"/>
        </w:rPr>
        <w:t>. Лабораторные столы для микроскопических и других точных исследований должны располагаться у окон.</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18</w:t>
      </w:r>
      <w:r w:rsidR="00EF221D" w:rsidRPr="00EF221D">
        <w:rPr>
          <w:color w:val="000000"/>
          <w:sz w:val="28"/>
          <w:szCs w:val="28"/>
          <w:lang w:eastAsia="en-US"/>
        </w:rPr>
        <w:t>.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19</w:t>
      </w:r>
      <w:r w:rsidR="00EF221D" w:rsidRPr="00EF221D">
        <w:rPr>
          <w:color w:val="000000"/>
          <w:sz w:val="28"/>
          <w:szCs w:val="28"/>
          <w:lang w:eastAsia="en-US"/>
        </w:rPr>
        <w:t>. В помещении лаборатории запрещается: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а) оставлять без присмотра нагревательные приборы, держать вблизи горящих горелок вату, марлю, спирт и другие воспламеняющиеся вещества и предметы;</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б) убирать случайно пролитые огнеопасные ж</w:t>
      </w:r>
      <w:r w:rsidR="005D2B97">
        <w:rPr>
          <w:color w:val="000000"/>
          <w:sz w:val="28"/>
          <w:szCs w:val="28"/>
          <w:lang w:eastAsia="en-US"/>
        </w:rPr>
        <w:t xml:space="preserve">идкости при </w:t>
      </w:r>
      <w:r w:rsidR="005D2B97" w:rsidRPr="00EF221D">
        <w:rPr>
          <w:color w:val="000000"/>
          <w:sz w:val="28"/>
          <w:szCs w:val="28"/>
          <w:lang w:eastAsia="en-US"/>
        </w:rPr>
        <w:t>включенных</w:t>
      </w:r>
      <w:r w:rsidRPr="00EF221D">
        <w:rPr>
          <w:color w:val="000000"/>
          <w:sz w:val="28"/>
          <w:szCs w:val="28"/>
          <w:lang w:eastAsia="en-US"/>
        </w:rPr>
        <w:t xml:space="preserve"> электронагревательных приборах;</w:t>
      </w:r>
    </w:p>
    <w:p w:rsidR="00EF221D" w:rsidRPr="00EF221D" w:rsidRDefault="005D2B97" w:rsidP="00690DFA">
      <w:pPr>
        <w:ind w:firstLine="426"/>
        <w:jc w:val="both"/>
        <w:rPr>
          <w:color w:val="000000"/>
          <w:sz w:val="28"/>
          <w:szCs w:val="28"/>
          <w:lang w:eastAsia="en-US"/>
        </w:rPr>
      </w:pPr>
      <w:r>
        <w:rPr>
          <w:color w:val="000000"/>
          <w:sz w:val="28"/>
          <w:szCs w:val="28"/>
          <w:lang w:eastAsia="en-US"/>
        </w:rPr>
        <w:t>в</w:t>
      </w:r>
      <w:r w:rsidR="00EF221D" w:rsidRPr="00EF221D">
        <w:rPr>
          <w:color w:val="000000"/>
          <w:sz w:val="28"/>
          <w:szCs w:val="28"/>
          <w:lang w:eastAsia="en-US"/>
        </w:rPr>
        <w:t>)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rsidR="00EF221D" w:rsidRPr="00EF221D" w:rsidRDefault="005D2B97" w:rsidP="00690DFA">
      <w:pPr>
        <w:ind w:firstLine="426"/>
        <w:jc w:val="both"/>
        <w:rPr>
          <w:color w:val="000000"/>
          <w:sz w:val="28"/>
          <w:szCs w:val="28"/>
          <w:lang w:eastAsia="en-US"/>
        </w:rPr>
      </w:pPr>
      <w:r>
        <w:rPr>
          <w:color w:val="000000"/>
          <w:sz w:val="28"/>
          <w:szCs w:val="28"/>
          <w:lang w:eastAsia="en-US"/>
        </w:rPr>
        <w:t>г</w:t>
      </w:r>
      <w:r w:rsidR="00EF221D" w:rsidRPr="00EF221D">
        <w:rPr>
          <w:color w:val="000000"/>
          <w:sz w:val="28"/>
          <w:szCs w:val="28"/>
          <w:lang w:eastAsia="en-US"/>
        </w:rPr>
        <w:t>)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rsidR="00EF221D" w:rsidRPr="00EF221D" w:rsidRDefault="005D2B97" w:rsidP="00690DFA">
      <w:pPr>
        <w:ind w:firstLine="426"/>
        <w:jc w:val="both"/>
        <w:rPr>
          <w:color w:val="000000"/>
          <w:sz w:val="28"/>
          <w:szCs w:val="28"/>
          <w:lang w:eastAsia="en-US"/>
        </w:rPr>
      </w:pPr>
      <w:r>
        <w:rPr>
          <w:color w:val="000000"/>
          <w:sz w:val="28"/>
          <w:szCs w:val="28"/>
          <w:lang w:eastAsia="en-US"/>
        </w:rPr>
        <w:t>д</w:t>
      </w:r>
      <w:r w:rsidR="00EF221D" w:rsidRPr="00EF221D">
        <w:rPr>
          <w:color w:val="000000"/>
          <w:sz w:val="28"/>
          <w:szCs w:val="28"/>
          <w:lang w:eastAsia="en-US"/>
        </w:rPr>
        <w:t>) выполнять работы, не связанные с заданием и не предусмотренные методиками проведения исследований.</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D2B97">
        <w:rPr>
          <w:color w:val="000000"/>
          <w:sz w:val="28"/>
          <w:szCs w:val="28"/>
          <w:lang w:eastAsia="en-US"/>
        </w:rPr>
        <w:t>.20</w:t>
      </w:r>
      <w:r w:rsidR="00EF221D" w:rsidRPr="00EF221D">
        <w:rPr>
          <w:color w:val="000000"/>
          <w:sz w:val="28"/>
          <w:szCs w:val="28"/>
          <w:lang w:eastAsia="en-US"/>
        </w:rPr>
        <w:t>. Во время работы врачу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F5205">
        <w:rPr>
          <w:color w:val="000000"/>
          <w:sz w:val="28"/>
          <w:szCs w:val="28"/>
          <w:lang w:eastAsia="en-US"/>
        </w:rPr>
        <w:t>21</w:t>
      </w:r>
      <w:r w:rsidR="00EF221D" w:rsidRPr="00EF221D">
        <w:rPr>
          <w:color w:val="000000"/>
          <w:sz w:val="28"/>
          <w:szCs w:val="28"/>
          <w:lang w:eastAsia="en-US"/>
        </w:rPr>
        <w:t>.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F5205">
        <w:rPr>
          <w:color w:val="000000"/>
          <w:sz w:val="28"/>
          <w:szCs w:val="28"/>
          <w:lang w:eastAsia="en-US"/>
        </w:rPr>
        <w:t>22</w:t>
      </w:r>
      <w:r w:rsidR="00EF221D" w:rsidRPr="00EF221D">
        <w:rPr>
          <w:color w:val="000000"/>
          <w:sz w:val="28"/>
          <w:szCs w:val="28"/>
          <w:lang w:eastAsia="en-US"/>
        </w:rPr>
        <w:t>.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F5205">
        <w:rPr>
          <w:color w:val="000000"/>
          <w:sz w:val="28"/>
          <w:szCs w:val="28"/>
          <w:lang w:eastAsia="en-US"/>
        </w:rPr>
        <w:t>23</w:t>
      </w:r>
      <w:r w:rsidR="00EF221D" w:rsidRPr="00EF221D">
        <w:rPr>
          <w:color w:val="000000"/>
          <w:sz w:val="28"/>
          <w:szCs w:val="28"/>
          <w:lang w:eastAsia="en-US"/>
        </w:rPr>
        <w:t>.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rsidR="00EF221D" w:rsidRPr="00EF221D" w:rsidRDefault="004313B6" w:rsidP="00690DFA">
      <w:pPr>
        <w:ind w:firstLine="426"/>
        <w:jc w:val="both"/>
        <w:rPr>
          <w:color w:val="000000"/>
          <w:sz w:val="28"/>
          <w:szCs w:val="28"/>
          <w:lang w:eastAsia="en-US"/>
        </w:rPr>
      </w:pPr>
      <w:r>
        <w:rPr>
          <w:color w:val="000000"/>
          <w:sz w:val="28"/>
          <w:szCs w:val="28"/>
          <w:lang w:eastAsia="en-US"/>
        </w:rPr>
        <w:t>5.</w:t>
      </w:r>
      <w:r w:rsidR="005F5205">
        <w:rPr>
          <w:color w:val="000000"/>
          <w:sz w:val="28"/>
          <w:szCs w:val="28"/>
          <w:lang w:eastAsia="en-US"/>
        </w:rPr>
        <w:t>24</w:t>
      </w:r>
      <w:r w:rsidR="00EF221D" w:rsidRPr="00EF221D">
        <w:rPr>
          <w:color w:val="000000"/>
          <w:sz w:val="28"/>
          <w:szCs w:val="28"/>
          <w:lang w:eastAsia="en-US"/>
        </w:rPr>
        <w:t xml:space="preserve">. Места хранения опасных жидкостей, в том числе кислот и щелочей, должны находиться ниже уровня глаз. Большие контейнеры следует хранить </w:t>
      </w:r>
      <w:r w:rsidR="00EF221D" w:rsidRPr="00EF221D">
        <w:rPr>
          <w:color w:val="000000"/>
          <w:sz w:val="28"/>
          <w:szCs w:val="28"/>
          <w:lang w:eastAsia="en-US"/>
        </w:rPr>
        <w:lastRenderedPageBreak/>
        <w:t>ближе к уровню пола, но на такой высоте, чтобы с ними было безопасно и эргономично обращаться.</w:t>
      </w:r>
    </w:p>
    <w:p w:rsidR="00EF221D" w:rsidRPr="00EF221D" w:rsidRDefault="004313B6" w:rsidP="00690DFA">
      <w:pPr>
        <w:ind w:firstLine="426"/>
        <w:jc w:val="both"/>
        <w:rPr>
          <w:color w:val="000000"/>
          <w:sz w:val="28"/>
          <w:szCs w:val="28"/>
          <w:lang w:eastAsia="en-US"/>
        </w:rPr>
      </w:pPr>
      <w:r>
        <w:rPr>
          <w:color w:val="000000"/>
          <w:sz w:val="28"/>
          <w:szCs w:val="28"/>
          <w:lang w:eastAsia="en-US"/>
        </w:rPr>
        <w:t>5.25</w:t>
      </w:r>
      <w:r w:rsidR="00EF221D" w:rsidRPr="00EF221D">
        <w:rPr>
          <w:color w:val="000000"/>
          <w:sz w:val="28"/>
          <w:szCs w:val="28"/>
          <w:lang w:eastAsia="en-US"/>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5.</w:t>
      </w:r>
      <w:r w:rsidR="004313B6">
        <w:rPr>
          <w:color w:val="000000"/>
          <w:sz w:val="28"/>
          <w:szCs w:val="28"/>
          <w:lang w:eastAsia="en-US"/>
        </w:rPr>
        <w:t>26</w:t>
      </w:r>
      <w:r w:rsidRPr="00EF221D">
        <w:rPr>
          <w:color w:val="000000"/>
          <w:sz w:val="28"/>
          <w:szCs w:val="28"/>
          <w:lang w:eastAsia="en-US"/>
        </w:rPr>
        <w:t>. Работник должен поддерживать чистоту и порядок на рабочем месте.</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5.</w:t>
      </w:r>
      <w:r w:rsidR="004313B6">
        <w:rPr>
          <w:color w:val="000000"/>
          <w:sz w:val="28"/>
          <w:szCs w:val="28"/>
          <w:lang w:eastAsia="en-US"/>
        </w:rPr>
        <w:t>27</w:t>
      </w:r>
      <w:r w:rsidRPr="00EF221D">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5.</w:t>
      </w:r>
      <w:r w:rsidR="004313B6">
        <w:rPr>
          <w:color w:val="000000"/>
          <w:sz w:val="28"/>
          <w:szCs w:val="28"/>
          <w:lang w:eastAsia="en-US"/>
        </w:rPr>
        <w:t>28</w:t>
      </w:r>
      <w:r w:rsidRPr="00EF221D">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5.</w:t>
      </w:r>
      <w:r w:rsidR="004313B6">
        <w:rPr>
          <w:color w:val="000000"/>
          <w:sz w:val="28"/>
          <w:szCs w:val="28"/>
          <w:lang w:eastAsia="en-US"/>
        </w:rPr>
        <w:t>29</w:t>
      </w:r>
      <w:r w:rsidRPr="00EF221D">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EF221D" w:rsidRDefault="00EF221D" w:rsidP="005F5205">
      <w:pPr>
        <w:ind w:firstLine="426"/>
        <w:jc w:val="both"/>
        <w:rPr>
          <w:color w:val="000000"/>
          <w:sz w:val="28"/>
          <w:szCs w:val="28"/>
          <w:lang w:eastAsia="en-US"/>
        </w:rPr>
      </w:pPr>
      <w:r w:rsidRPr="00EF221D">
        <w:rPr>
          <w:color w:val="000000"/>
          <w:sz w:val="28"/>
          <w:szCs w:val="28"/>
          <w:lang w:eastAsia="en-US"/>
        </w:rPr>
        <w:t>5.</w:t>
      </w:r>
      <w:r w:rsidR="004313B6">
        <w:rPr>
          <w:color w:val="000000"/>
          <w:sz w:val="28"/>
          <w:szCs w:val="28"/>
          <w:lang w:eastAsia="en-US"/>
        </w:rPr>
        <w:t>30</w:t>
      </w:r>
      <w:r w:rsidRPr="00EF221D">
        <w:rPr>
          <w:color w:val="000000"/>
          <w:sz w:val="28"/>
          <w:szCs w:val="28"/>
          <w:lang w:eastAsia="en-US"/>
        </w:rPr>
        <w:t>. Соблюдать правила перемещения в помещении и на территории организации, пользоваться только установленными проходами.</w:t>
      </w:r>
    </w:p>
    <w:p w:rsidR="00690DFA" w:rsidRPr="00EF221D" w:rsidRDefault="00690DFA" w:rsidP="00690DFA">
      <w:pPr>
        <w:ind w:firstLine="426"/>
        <w:jc w:val="both"/>
        <w:rPr>
          <w:color w:val="000000"/>
          <w:sz w:val="28"/>
          <w:szCs w:val="28"/>
          <w:lang w:eastAsia="en-US"/>
        </w:rPr>
      </w:pPr>
    </w:p>
    <w:p w:rsidR="00EF221D" w:rsidRPr="00690DFA" w:rsidRDefault="00EF221D" w:rsidP="00690DFA">
      <w:pPr>
        <w:pStyle w:val="a4"/>
        <w:numPr>
          <w:ilvl w:val="0"/>
          <w:numId w:val="49"/>
        </w:numPr>
        <w:jc w:val="center"/>
        <w:rPr>
          <w:b/>
          <w:bCs/>
          <w:color w:val="000000"/>
          <w:sz w:val="28"/>
          <w:szCs w:val="28"/>
          <w:lang w:eastAsia="en-US"/>
        </w:rPr>
      </w:pPr>
      <w:r w:rsidRPr="00690DFA">
        <w:rPr>
          <w:b/>
          <w:bCs/>
          <w:color w:val="000000"/>
          <w:sz w:val="28"/>
          <w:szCs w:val="28"/>
          <w:lang w:eastAsia="en-US"/>
        </w:rPr>
        <w:t>Требования охраны труда в аварийных ситуациях</w:t>
      </w:r>
    </w:p>
    <w:p w:rsidR="00690DFA" w:rsidRPr="00690DFA" w:rsidRDefault="00690DFA" w:rsidP="00690DFA">
      <w:pPr>
        <w:pStyle w:val="a4"/>
        <w:jc w:val="both"/>
        <w:rPr>
          <w:color w:val="000000"/>
          <w:sz w:val="28"/>
          <w:szCs w:val="28"/>
          <w:lang w:eastAsia="en-US"/>
        </w:rPr>
      </w:pPr>
    </w:p>
    <w:p w:rsidR="00EF221D" w:rsidRPr="00EF221D" w:rsidRDefault="004313B6" w:rsidP="00690DFA">
      <w:pPr>
        <w:ind w:firstLine="426"/>
        <w:jc w:val="both"/>
        <w:rPr>
          <w:color w:val="000000"/>
          <w:sz w:val="28"/>
          <w:szCs w:val="28"/>
          <w:lang w:eastAsia="en-US"/>
        </w:rPr>
      </w:pPr>
      <w:r>
        <w:rPr>
          <w:color w:val="000000"/>
          <w:sz w:val="28"/>
          <w:szCs w:val="28"/>
          <w:lang w:eastAsia="en-US"/>
        </w:rPr>
        <w:t>6</w:t>
      </w:r>
      <w:r w:rsidR="00EF221D" w:rsidRPr="00EF221D">
        <w:rPr>
          <w:color w:val="000000"/>
          <w:sz w:val="28"/>
          <w:szCs w:val="28"/>
          <w:lang w:eastAsia="en-US"/>
        </w:rPr>
        <w:t>.1. При выполнении работ врачом возможно возникновение следующих аварийных ситуаций:</w:t>
      </w:r>
    </w:p>
    <w:p w:rsidR="00EF221D" w:rsidRPr="00EF221D" w:rsidRDefault="00EF221D" w:rsidP="00690DFA">
      <w:pPr>
        <w:numPr>
          <w:ilvl w:val="0"/>
          <w:numId w:val="47"/>
        </w:numPr>
        <w:ind w:left="0" w:right="180" w:firstLine="426"/>
        <w:contextualSpacing/>
        <w:jc w:val="both"/>
        <w:rPr>
          <w:color w:val="000000"/>
          <w:sz w:val="28"/>
          <w:szCs w:val="28"/>
          <w:lang w:eastAsia="en-US"/>
        </w:rPr>
      </w:pPr>
      <w:r w:rsidRPr="00EF221D">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EF221D" w:rsidRPr="00EF221D" w:rsidRDefault="00EF221D" w:rsidP="00690DFA">
      <w:pPr>
        <w:numPr>
          <w:ilvl w:val="0"/>
          <w:numId w:val="47"/>
        </w:numPr>
        <w:ind w:left="0" w:right="180" w:firstLine="426"/>
        <w:contextualSpacing/>
        <w:jc w:val="both"/>
        <w:rPr>
          <w:color w:val="000000"/>
          <w:sz w:val="28"/>
          <w:szCs w:val="28"/>
          <w:lang w:eastAsia="en-US"/>
        </w:rPr>
      </w:pPr>
      <w:r w:rsidRPr="00EF221D">
        <w:rPr>
          <w:color w:val="000000"/>
          <w:sz w:val="28"/>
          <w:szCs w:val="28"/>
          <w:lang w:eastAsia="en-US"/>
        </w:rPr>
        <w:t>технические проблемы с оборудованием, по причине высокого износа оборудования;</w:t>
      </w:r>
    </w:p>
    <w:p w:rsidR="00EF221D" w:rsidRPr="00EF221D" w:rsidRDefault="00EF221D" w:rsidP="00690DFA">
      <w:pPr>
        <w:numPr>
          <w:ilvl w:val="0"/>
          <w:numId w:val="47"/>
        </w:numPr>
        <w:ind w:left="0" w:right="180" w:firstLine="426"/>
        <w:jc w:val="both"/>
        <w:rPr>
          <w:color w:val="000000"/>
          <w:sz w:val="28"/>
          <w:szCs w:val="28"/>
          <w:lang w:eastAsia="en-US"/>
        </w:rPr>
      </w:pPr>
      <w:r w:rsidRPr="00EF221D">
        <w:rPr>
          <w:color w:val="000000"/>
          <w:sz w:val="28"/>
          <w:szCs w:val="28"/>
          <w:lang w:eastAsia="en-US"/>
        </w:rPr>
        <w:t>возникновение очагов пожара, по причине нарушения требований пожарной безопасности.</w:t>
      </w:r>
    </w:p>
    <w:p w:rsidR="00EF221D" w:rsidRPr="00EF221D" w:rsidRDefault="004313B6" w:rsidP="00690DFA">
      <w:pPr>
        <w:ind w:firstLine="426"/>
        <w:jc w:val="both"/>
        <w:rPr>
          <w:color w:val="000000"/>
          <w:sz w:val="28"/>
          <w:szCs w:val="28"/>
          <w:lang w:eastAsia="en-US"/>
        </w:rPr>
      </w:pPr>
      <w:r>
        <w:rPr>
          <w:color w:val="000000"/>
          <w:sz w:val="28"/>
          <w:szCs w:val="28"/>
          <w:lang w:eastAsia="en-US"/>
        </w:rPr>
        <w:t>6.2</w:t>
      </w:r>
      <w:r w:rsidR="00EF221D" w:rsidRPr="00EF221D">
        <w:rPr>
          <w:color w:val="000000"/>
          <w:sz w:val="28"/>
          <w:szCs w:val="28"/>
          <w:lang w:eastAsia="en-US"/>
        </w:rPr>
        <w:t>.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3</w:t>
      </w:r>
      <w:r w:rsidRPr="00EF221D">
        <w:rPr>
          <w:color w:val="000000"/>
          <w:sz w:val="28"/>
          <w:szCs w:val="28"/>
          <w:lang w:eastAsia="en-US"/>
        </w:rPr>
        <w:t>.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w:t>
      </w:r>
      <w:r w:rsidRPr="00EF221D">
        <w:rPr>
          <w:color w:val="000000"/>
          <w:sz w:val="28"/>
          <w:szCs w:val="28"/>
          <w:lang w:eastAsia="en-US"/>
        </w:rPr>
        <w:lastRenderedPageBreak/>
        <w:t>процентным спиртом, либо 1-процентным раствором борной кислоты, либо 0,05-процентным раствором перманганата калия.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4</w:t>
      </w:r>
      <w:r w:rsidRPr="00EF221D">
        <w:rPr>
          <w:color w:val="000000"/>
          <w:sz w:val="28"/>
          <w:szCs w:val="28"/>
          <w:lang w:eastAsia="en-US"/>
        </w:rPr>
        <w:t>. При разбрызгивании зараженного биоматериала помещение, в котором произошла авария, тщательно дезинфицируют. Объем работ по дези</w:t>
      </w:r>
      <w:r w:rsidR="005F5205">
        <w:rPr>
          <w:color w:val="000000"/>
          <w:sz w:val="28"/>
          <w:szCs w:val="28"/>
          <w:lang w:eastAsia="en-US"/>
        </w:rPr>
        <w:t xml:space="preserve">нфекции определяет заведующий </w:t>
      </w:r>
      <w:r w:rsidRPr="00EF221D">
        <w:rPr>
          <w:color w:val="000000"/>
          <w:sz w:val="28"/>
          <w:szCs w:val="28"/>
          <w:lang w:eastAsia="en-US"/>
        </w:rPr>
        <w:t>лаборатории.</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5</w:t>
      </w:r>
      <w:r w:rsidRPr="00EF221D">
        <w:rPr>
          <w:color w:val="000000"/>
          <w:sz w:val="28"/>
          <w:szCs w:val="28"/>
          <w:lang w:eastAsia="en-US"/>
        </w:rPr>
        <w:t>. Если авария произошла на центрифуге, то дезинфекционные мероприятия назначают не ранее чем через 30–40 минут, то есть после осаждения аэрозоля.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6</w:t>
      </w:r>
      <w:r w:rsidRPr="00EF221D">
        <w:rPr>
          <w:color w:val="000000"/>
          <w:sz w:val="28"/>
          <w:szCs w:val="28"/>
          <w:lang w:eastAsia="en-US"/>
        </w:rPr>
        <w:t>.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rsidR="00EF221D" w:rsidRPr="00EF221D" w:rsidRDefault="005F5205" w:rsidP="00690DFA">
      <w:pPr>
        <w:ind w:firstLine="426"/>
        <w:jc w:val="both"/>
        <w:rPr>
          <w:color w:val="000000"/>
          <w:sz w:val="28"/>
          <w:szCs w:val="28"/>
          <w:lang w:eastAsia="en-US"/>
        </w:rPr>
      </w:pPr>
      <w:r>
        <w:rPr>
          <w:color w:val="000000"/>
          <w:sz w:val="28"/>
          <w:szCs w:val="28"/>
          <w:lang w:eastAsia="en-US"/>
        </w:rPr>
        <w:t>6.</w:t>
      </w:r>
      <w:r w:rsidR="004313B6">
        <w:rPr>
          <w:color w:val="000000"/>
          <w:sz w:val="28"/>
          <w:szCs w:val="28"/>
          <w:lang w:eastAsia="en-US"/>
        </w:rPr>
        <w:t>7</w:t>
      </w:r>
      <w:r w:rsidR="00EF221D" w:rsidRPr="00EF221D">
        <w:rPr>
          <w:color w:val="000000"/>
          <w:sz w:val="28"/>
          <w:szCs w:val="28"/>
          <w:lang w:eastAsia="en-US"/>
        </w:rPr>
        <w:t>. В случае пролива кислот, щелочей, других агрессивных реагентов врач клинической лабораторной диагностики должен принять необходимые меры для ликвидации последствий: открыть окна, проветрить помещение.</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rsidR="00EF221D" w:rsidRPr="00EF221D" w:rsidRDefault="004313B6" w:rsidP="00690DFA">
      <w:pPr>
        <w:ind w:firstLine="426"/>
        <w:jc w:val="both"/>
        <w:rPr>
          <w:color w:val="000000"/>
          <w:sz w:val="28"/>
          <w:szCs w:val="28"/>
          <w:lang w:eastAsia="en-US"/>
        </w:rPr>
      </w:pPr>
      <w:r>
        <w:rPr>
          <w:color w:val="000000"/>
          <w:sz w:val="28"/>
          <w:szCs w:val="28"/>
          <w:lang w:eastAsia="en-US"/>
        </w:rPr>
        <w:t>6.</w:t>
      </w:r>
      <w:r w:rsidR="005F5205">
        <w:rPr>
          <w:color w:val="000000"/>
          <w:sz w:val="28"/>
          <w:szCs w:val="28"/>
          <w:lang w:eastAsia="en-US"/>
        </w:rPr>
        <w:t>8</w:t>
      </w:r>
      <w:r w:rsidR="00EF221D" w:rsidRPr="00EF221D">
        <w:rPr>
          <w:color w:val="000000"/>
          <w:sz w:val="28"/>
          <w:szCs w:val="28"/>
          <w:lang w:eastAsia="en-US"/>
        </w:rPr>
        <w:t xml:space="preserve">. В случае возникновения пожара необходимо вызвать пожарную команду, организовать ее встречу, сообщить о пожаре </w:t>
      </w:r>
      <w:r w:rsidR="005F5205">
        <w:rPr>
          <w:color w:val="000000"/>
          <w:sz w:val="28"/>
          <w:szCs w:val="28"/>
          <w:lang w:eastAsia="en-US"/>
        </w:rPr>
        <w:t xml:space="preserve">непосредственному </w:t>
      </w:r>
      <w:r w:rsidR="00EF221D" w:rsidRPr="00EF221D">
        <w:rPr>
          <w:color w:val="000000"/>
          <w:sz w:val="28"/>
          <w:szCs w:val="28"/>
          <w:lang w:eastAsia="en-US"/>
        </w:rPr>
        <w:t>руково</w:t>
      </w:r>
      <w:r w:rsidR="005F5205">
        <w:rPr>
          <w:color w:val="000000"/>
          <w:sz w:val="28"/>
          <w:szCs w:val="28"/>
          <w:lang w:eastAsia="en-US"/>
        </w:rPr>
        <w:t>дителю</w:t>
      </w:r>
      <w:r w:rsidR="00EF221D" w:rsidRPr="00EF221D">
        <w:rPr>
          <w:color w:val="000000"/>
          <w:sz w:val="28"/>
          <w:szCs w:val="28"/>
          <w:lang w:eastAsia="en-US"/>
        </w:rPr>
        <w:t>,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9</w:t>
      </w:r>
      <w:r w:rsidRPr="00EF221D">
        <w:rPr>
          <w:color w:val="000000"/>
          <w:sz w:val="28"/>
          <w:szCs w:val="28"/>
          <w:lang w:eastAsia="en-US"/>
        </w:rPr>
        <w:t xml:space="preserve">.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w:t>
      </w:r>
      <w:r w:rsidR="005F5205">
        <w:rPr>
          <w:color w:val="000000"/>
          <w:sz w:val="28"/>
          <w:szCs w:val="28"/>
          <w:lang w:eastAsia="en-US"/>
        </w:rPr>
        <w:t xml:space="preserve">непосредственному </w:t>
      </w:r>
      <w:r w:rsidRPr="00EF221D">
        <w:rPr>
          <w:color w:val="000000"/>
          <w:sz w:val="28"/>
          <w:szCs w:val="28"/>
          <w:lang w:eastAsia="en-US"/>
        </w:rPr>
        <w:t>руково</w:t>
      </w:r>
      <w:r w:rsidR="005F5205">
        <w:rPr>
          <w:color w:val="000000"/>
          <w:sz w:val="28"/>
          <w:szCs w:val="28"/>
          <w:lang w:eastAsia="en-US"/>
        </w:rPr>
        <w:t>дителю</w:t>
      </w:r>
      <w:r w:rsidRPr="00EF221D">
        <w:rPr>
          <w:color w:val="000000"/>
          <w:sz w:val="28"/>
          <w:szCs w:val="28"/>
          <w:lang w:eastAsia="en-US"/>
        </w:rPr>
        <w:t>.</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10</w:t>
      </w:r>
      <w:r w:rsidRPr="00EF221D">
        <w:rPr>
          <w:color w:val="000000"/>
          <w:sz w:val="28"/>
          <w:szCs w:val="28"/>
          <w:lang w:eastAsia="en-US"/>
        </w:rPr>
        <w:t>. Все случаи аварий, микротравм и травм, а также принятые в связи с этим меры подлежат регистрации в специальном журнале.</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6.</w:t>
      </w:r>
      <w:r w:rsidR="004313B6">
        <w:rPr>
          <w:color w:val="000000"/>
          <w:sz w:val="28"/>
          <w:szCs w:val="28"/>
          <w:lang w:eastAsia="en-US"/>
        </w:rPr>
        <w:t>1</w:t>
      </w:r>
      <w:r w:rsidRPr="00EF221D">
        <w:rPr>
          <w:color w:val="000000"/>
          <w:sz w:val="28"/>
          <w:szCs w:val="28"/>
          <w:lang w:eastAsia="en-US"/>
        </w:rPr>
        <w:t>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При наличии ран необходимо наложить повязку, при артериальном кровотечении - наложить жгут.</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EF221D" w:rsidRDefault="00EF221D" w:rsidP="00690DFA">
      <w:pPr>
        <w:ind w:firstLine="426"/>
        <w:jc w:val="both"/>
        <w:rPr>
          <w:color w:val="000000"/>
          <w:sz w:val="28"/>
          <w:szCs w:val="28"/>
          <w:lang w:eastAsia="en-US"/>
        </w:rPr>
      </w:pPr>
      <w:r w:rsidRPr="00EF221D">
        <w:rPr>
          <w:color w:val="000000"/>
          <w:sz w:val="28"/>
          <w:szCs w:val="28"/>
          <w:lang w:eastAsia="en-US"/>
        </w:rPr>
        <w:lastRenderedPageBreak/>
        <w:t>6.</w:t>
      </w:r>
      <w:r w:rsidR="004313B6">
        <w:rPr>
          <w:color w:val="000000"/>
          <w:sz w:val="28"/>
          <w:szCs w:val="28"/>
          <w:lang w:eastAsia="en-US"/>
        </w:rPr>
        <w:t>12</w:t>
      </w:r>
      <w:r w:rsidRPr="00EF221D">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690DFA" w:rsidRPr="00EF221D" w:rsidRDefault="00690DFA" w:rsidP="00690DFA">
      <w:pPr>
        <w:ind w:firstLine="426"/>
        <w:jc w:val="center"/>
        <w:rPr>
          <w:color w:val="000000"/>
          <w:sz w:val="28"/>
          <w:szCs w:val="28"/>
          <w:lang w:eastAsia="en-US"/>
        </w:rPr>
      </w:pPr>
    </w:p>
    <w:p w:rsidR="00EF221D" w:rsidRPr="00690DFA" w:rsidRDefault="00EF221D" w:rsidP="00690DFA">
      <w:pPr>
        <w:pStyle w:val="a4"/>
        <w:numPr>
          <w:ilvl w:val="0"/>
          <w:numId w:val="49"/>
        </w:numPr>
        <w:jc w:val="center"/>
        <w:rPr>
          <w:b/>
          <w:bCs/>
          <w:color w:val="000000"/>
          <w:sz w:val="28"/>
          <w:szCs w:val="28"/>
          <w:lang w:eastAsia="en-US"/>
        </w:rPr>
      </w:pPr>
      <w:r w:rsidRPr="00690DFA">
        <w:rPr>
          <w:b/>
          <w:bCs/>
          <w:color w:val="000000"/>
          <w:sz w:val="28"/>
          <w:szCs w:val="28"/>
          <w:lang w:eastAsia="en-US"/>
        </w:rPr>
        <w:t>Требования охраны труда по окончании работы</w:t>
      </w:r>
    </w:p>
    <w:p w:rsidR="00690DFA" w:rsidRPr="00690DFA" w:rsidRDefault="00690DFA" w:rsidP="00690DFA">
      <w:pPr>
        <w:pStyle w:val="a4"/>
        <w:jc w:val="both"/>
        <w:rPr>
          <w:color w:val="000000"/>
          <w:sz w:val="28"/>
          <w:szCs w:val="28"/>
          <w:lang w:eastAsia="en-US"/>
        </w:rPr>
      </w:pPr>
    </w:p>
    <w:p w:rsidR="00EF221D" w:rsidRPr="00EF221D" w:rsidRDefault="004313B6" w:rsidP="00690DFA">
      <w:pPr>
        <w:ind w:firstLine="426"/>
        <w:jc w:val="both"/>
        <w:rPr>
          <w:color w:val="000000"/>
          <w:sz w:val="28"/>
          <w:szCs w:val="28"/>
          <w:lang w:eastAsia="en-US"/>
        </w:rPr>
      </w:pPr>
      <w:r>
        <w:rPr>
          <w:color w:val="000000"/>
          <w:sz w:val="28"/>
          <w:szCs w:val="28"/>
          <w:lang w:eastAsia="en-US"/>
        </w:rPr>
        <w:t>7</w:t>
      </w:r>
      <w:r w:rsidR="00EF221D" w:rsidRPr="00EF221D">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EF221D" w:rsidRPr="00EF221D" w:rsidRDefault="004313B6" w:rsidP="00690DFA">
      <w:pPr>
        <w:ind w:firstLine="426"/>
        <w:jc w:val="both"/>
        <w:rPr>
          <w:color w:val="000000"/>
          <w:sz w:val="28"/>
          <w:szCs w:val="28"/>
          <w:lang w:eastAsia="en-US"/>
        </w:rPr>
      </w:pPr>
      <w:r>
        <w:rPr>
          <w:color w:val="000000"/>
          <w:sz w:val="28"/>
          <w:szCs w:val="28"/>
          <w:lang w:eastAsia="en-US"/>
        </w:rPr>
        <w:t>7.2</w:t>
      </w:r>
      <w:r w:rsidR="00EF221D" w:rsidRPr="00EF221D">
        <w:rPr>
          <w:color w:val="000000"/>
          <w:sz w:val="28"/>
          <w:szCs w:val="28"/>
          <w:lang w:eastAsia="en-US"/>
        </w:rPr>
        <w:t>.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7.</w:t>
      </w:r>
      <w:r w:rsidR="004313B6">
        <w:rPr>
          <w:color w:val="000000"/>
          <w:sz w:val="28"/>
          <w:szCs w:val="28"/>
          <w:lang w:eastAsia="en-US"/>
        </w:rPr>
        <w:t>3</w:t>
      </w:r>
      <w:r w:rsidRPr="00EF221D">
        <w:rPr>
          <w:color w:val="000000"/>
          <w:sz w:val="28"/>
          <w:szCs w:val="28"/>
          <w:lang w:eastAsia="en-US"/>
        </w:rPr>
        <w:t>.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7.</w:t>
      </w:r>
      <w:r w:rsidR="004313B6">
        <w:rPr>
          <w:color w:val="000000"/>
          <w:sz w:val="28"/>
          <w:szCs w:val="28"/>
          <w:lang w:eastAsia="en-US"/>
        </w:rPr>
        <w:t>4</w:t>
      </w:r>
      <w:r w:rsidRPr="00EF221D">
        <w:rPr>
          <w:color w:val="000000"/>
          <w:sz w:val="28"/>
          <w:szCs w:val="28"/>
          <w:lang w:eastAsia="en-US"/>
        </w:rPr>
        <w:t>. Поверхность рабочих столов, мебели должна подвергаться дезинфекции в конце каждого рабочего дня, а при загрязнении в течение дня немедленно двукратно с интервалом 15 минут обрабатывается ветошью с дезинфицирующим раствором.</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7.</w:t>
      </w:r>
      <w:r w:rsidR="004313B6">
        <w:rPr>
          <w:color w:val="000000"/>
          <w:sz w:val="28"/>
          <w:szCs w:val="28"/>
          <w:lang w:eastAsia="en-US"/>
        </w:rPr>
        <w:t>5</w:t>
      </w:r>
      <w:r w:rsidRPr="00EF221D">
        <w:rPr>
          <w:color w:val="000000"/>
          <w:sz w:val="28"/>
          <w:szCs w:val="28"/>
          <w:lang w:eastAsia="en-US"/>
        </w:rPr>
        <w:t>.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7.</w:t>
      </w:r>
      <w:r w:rsidR="004313B6">
        <w:rPr>
          <w:color w:val="000000"/>
          <w:sz w:val="28"/>
          <w:szCs w:val="28"/>
          <w:lang w:eastAsia="en-US"/>
        </w:rPr>
        <w:t>6</w:t>
      </w:r>
      <w:r w:rsidRPr="00EF221D">
        <w:rPr>
          <w:color w:val="000000"/>
          <w:sz w:val="28"/>
          <w:szCs w:val="28"/>
          <w:lang w:eastAsia="en-US"/>
        </w:rPr>
        <w:t>.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rsidR="00EF221D" w:rsidRPr="00EF221D" w:rsidRDefault="00EF221D" w:rsidP="00690DFA">
      <w:pPr>
        <w:ind w:firstLine="426"/>
        <w:jc w:val="both"/>
        <w:rPr>
          <w:color w:val="000000"/>
          <w:sz w:val="28"/>
          <w:szCs w:val="28"/>
          <w:lang w:eastAsia="en-US"/>
        </w:rPr>
      </w:pPr>
      <w:r w:rsidRPr="00EF221D">
        <w:rPr>
          <w:color w:val="000000"/>
          <w:sz w:val="28"/>
          <w:szCs w:val="28"/>
          <w:lang w:eastAsia="en-US"/>
        </w:rPr>
        <w:t>7.</w:t>
      </w:r>
      <w:r w:rsidR="004313B6">
        <w:rPr>
          <w:color w:val="000000"/>
          <w:sz w:val="28"/>
          <w:szCs w:val="28"/>
          <w:lang w:eastAsia="en-US"/>
        </w:rPr>
        <w:t>7</w:t>
      </w:r>
      <w:r w:rsidRPr="00EF221D">
        <w:rPr>
          <w:color w:val="000000"/>
          <w:sz w:val="28"/>
          <w:szCs w:val="28"/>
          <w:lang w:eastAsia="en-US"/>
        </w:rPr>
        <w:t>. По завершении всех работ врач клинической лабораторной диагностики 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вычистить зубы.</w:t>
      </w:r>
    </w:p>
    <w:p w:rsidR="004C2895" w:rsidRDefault="005F5205" w:rsidP="004C2895">
      <w:pPr>
        <w:ind w:firstLine="426"/>
        <w:jc w:val="both"/>
        <w:rPr>
          <w:color w:val="000000"/>
          <w:sz w:val="28"/>
          <w:szCs w:val="28"/>
          <w:lang w:eastAsia="en-US"/>
        </w:rPr>
      </w:pPr>
      <w:r>
        <w:rPr>
          <w:color w:val="000000"/>
          <w:sz w:val="28"/>
          <w:szCs w:val="28"/>
          <w:lang w:eastAsia="en-US"/>
        </w:rPr>
        <w:t>7.</w:t>
      </w:r>
      <w:r w:rsidR="004313B6">
        <w:rPr>
          <w:color w:val="000000"/>
          <w:sz w:val="28"/>
          <w:szCs w:val="28"/>
          <w:lang w:eastAsia="en-US"/>
        </w:rPr>
        <w:t>8</w:t>
      </w:r>
      <w:r w:rsidR="00EF221D" w:rsidRPr="00EF221D">
        <w:rPr>
          <w:color w:val="000000"/>
          <w:sz w:val="28"/>
          <w:szCs w:val="28"/>
          <w:lang w:eastAsia="en-US"/>
        </w:rPr>
        <w:t xml:space="preserve">. </w:t>
      </w:r>
      <w:r w:rsidR="004C2895" w:rsidRPr="004C2895">
        <w:rPr>
          <w:color w:val="000000"/>
          <w:sz w:val="28"/>
          <w:szCs w:val="28"/>
          <w:lang w:eastAsia="en-US"/>
        </w:rPr>
        <w:t>Перед переодеванием в личную одежду вымыть руки и лицо.</w:t>
      </w:r>
    </w:p>
    <w:p w:rsidR="00DA2605" w:rsidRPr="00CC1DD2" w:rsidRDefault="004C2895" w:rsidP="00CC1DD2">
      <w:pPr>
        <w:ind w:firstLine="426"/>
        <w:jc w:val="both"/>
        <w:rPr>
          <w:color w:val="000000"/>
          <w:sz w:val="28"/>
          <w:szCs w:val="28"/>
          <w:lang w:eastAsia="en-US"/>
        </w:rPr>
      </w:pPr>
      <w:r>
        <w:rPr>
          <w:color w:val="000000"/>
          <w:sz w:val="28"/>
          <w:szCs w:val="28"/>
          <w:lang w:eastAsia="en-US"/>
        </w:rPr>
        <w:t xml:space="preserve">7.9. </w:t>
      </w:r>
      <w:r w:rsidR="00EF221D" w:rsidRPr="00DA2605">
        <w:rPr>
          <w:color w:val="000000"/>
          <w:sz w:val="28"/>
          <w:szCs w:val="28"/>
          <w:lang w:eastAsia="en-US"/>
        </w:rPr>
        <w:t>Об окончании работы и всех недостатках, обнаруженных во время работы, известить своего непосредственного руководителя.</w:t>
      </w:r>
    </w:p>
    <w:sectPr w:rsidR="00DA2605" w:rsidRPr="00CC1DD2" w:rsidSect="001135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96A" w:rsidRPr="00A61F03" w:rsidRDefault="00A5596A" w:rsidP="00A61F03">
      <w:r>
        <w:separator/>
      </w:r>
    </w:p>
  </w:endnote>
  <w:endnote w:type="continuationSeparator" w:id="0">
    <w:p w:rsidR="00A5596A" w:rsidRPr="00A61F03" w:rsidRDefault="00A5596A"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96A" w:rsidRPr="00A61F03" w:rsidRDefault="00A5596A" w:rsidP="00A61F03">
      <w:r>
        <w:separator/>
      </w:r>
    </w:p>
  </w:footnote>
  <w:footnote w:type="continuationSeparator" w:id="0">
    <w:p w:rsidR="00A5596A" w:rsidRPr="00A61F03" w:rsidRDefault="00A5596A"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A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006BE"/>
    <w:multiLevelType w:val="hybridMultilevel"/>
    <w:tmpl w:val="C1AC939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71B3B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144C3"/>
    <w:multiLevelType w:val="hybridMultilevel"/>
    <w:tmpl w:val="4D82C61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B8172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3521A3"/>
    <w:multiLevelType w:val="multilevel"/>
    <w:tmpl w:val="F558C43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 w15:restartNumberingAfterBreak="0">
    <w:nsid w:val="11C324B8"/>
    <w:multiLevelType w:val="hybridMultilevel"/>
    <w:tmpl w:val="B4D0037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41114B3"/>
    <w:multiLevelType w:val="hybridMultilevel"/>
    <w:tmpl w:val="B552BF1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52F5D43"/>
    <w:multiLevelType w:val="multilevel"/>
    <w:tmpl w:val="43022E0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 w15:restartNumberingAfterBreak="0">
    <w:nsid w:val="15C312A2"/>
    <w:multiLevelType w:val="hybridMultilevel"/>
    <w:tmpl w:val="0E74CD52"/>
    <w:lvl w:ilvl="0" w:tplc="A18281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66555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3620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407F4B"/>
    <w:multiLevelType w:val="hybridMultilevel"/>
    <w:tmpl w:val="5EE0370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BAD7601"/>
    <w:multiLevelType w:val="hybridMultilevel"/>
    <w:tmpl w:val="9EF0E7A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1FB356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9F55A4"/>
    <w:multiLevelType w:val="hybridMultilevel"/>
    <w:tmpl w:val="7E5CECC8"/>
    <w:lvl w:ilvl="0" w:tplc="A1828150">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7" w15:restartNumberingAfterBreak="0">
    <w:nsid w:val="283B2B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E019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87E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3D4044D"/>
    <w:multiLevelType w:val="multilevel"/>
    <w:tmpl w:val="F558C434"/>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15:restartNumberingAfterBreak="0">
    <w:nsid w:val="342C2A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4D2768"/>
    <w:multiLevelType w:val="multilevel"/>
    <w:tmpl w:val="852666D6"/>
    <w:lvl w:ilvl="0">
      <w:start w:val="1"/>
      <w:numFmt w:val="decimal"/>
      <w:lvlText w:val="%1."/>
      <w:lvlJc w:val="left"/>
      <w:pPr>
        <w:ind w:left="720" w:hanging="360"/>
      </w:pPr>
      <w:rPr>
        <w:rFonts w:hint="default"/>
      </w:rPr>
    </w:lvl>
    <w:lvl w:ilvl="1">
      <w:start w:val="9"/>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3" w15:restartNumberingAfterBreak="0">
    <w:nsid w:val="34DA51B3"/>
    <w:multiLevelType w:val="hybridMultilevel"/>
    <w:tmpl w:val="EB325F5C"/>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36E1252E"/>
    <w:multiLevelType w:val="multilevel"/>
    <w:tmpl w:val="F558C43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5" w15:restartNumberingAfterBreak="0">
    <w:nsid w:val="3AF75E30"/>
    <w:multiLevelType w:val="hybridMultilevel"/>
    <w:tmpl w:val="E3863EB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3C346992"/>
    <w:multiLevelType w:val="hybridMultilevel"/>
    <w:tmpl w:val="8494B57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3D5779E9"/>
    <w:multiLevelType w:val="hybridMultilevel"/>
    <w:tmpl w:val="8AA42B5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3FB3000A"/>
    <w:multiLevelType w:val="hybridMultilevel"/>
    <w:tmpl w:val="3B909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C377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E465F5"/>
    <w:multiLevelType w:val="hybridMultilevel"/>
    <w:tmpl w:val="724417F4"/>
    <w:lvl w:ilvl="0" w:tplc="A1828150">
      <w:start w:val="1"/>
      <w:numFmt w:val="bullet"/>
      <w:lvlText w:val=""/>
      <w:lvlJc w:val="left"/>
      <w:pPr>
        <w:ind w:left="1890" w:hanging="360"/>
      </w:pPr>
      <w:rPr>
        <w:rFonts w:ascii="Symbol" w:hAnsi="Symbol"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31" w15:restartNumberingAfterBreak="0">
    <w:nsid w:val="438E65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94AEC"/>
    <w:multiLevelType w:val="hybridMultilevel"/>
    <w:tmpl w:val="02D63A5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47BA6D00"/>
    <w:multiLevelType w:val="hybridMultilevel"/>
    <w:tmpl w:val="AF4689E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4B6D4B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794DE4"/>
    <w:multiLevelType w:val="hybridMultilevel"/>
    <w:tmpl w:val="DB18B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1C63F7"/>
    <w:multiLevelType w:val="hybridMultilevel"/>
    <w:tmpl w:val="67D4ACF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58B73857"/>
    <w:multiLevelType w:val="hybridMultilevel"/>
    <w:tmpl w:val="5686AE7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5CBC71BA"/>
    <w:multiLevelType w:val="multilevel"/>
    <w:tmpl w:val="7DEC293E"/>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5D7E7F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934950"/>
    <w:multiLevelType w:val="hybridMultilevel"/>
    <w:tmpl w:val="6CC436D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ACA2304"/>
    <w:multiLevelType w:val="hybridMultilevel"/>
    <w:tmpl w:val="13645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2F21E1"/>
    <w:multiLevelType w:val="hybridMultilevel"/>
    <w:tmpl w:val="E99EF04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FEC77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721F81"/>
    <w:multiLevelType w:val="hybridMultilevel"/>
    <w:tmpl w:val="9342C28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15:restartNumberingAfterBreak="0">
    <w:nsid w:val="728B1D66"/>
    <w:multiLevelType w:val="multilevel"/>
    <w:tmpl w:val="F558C43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6" w15:restartNumberingAfterBreak="0">
    <w:nsid w:val="7A21180B"/>
    <w:multiLevelType w:val="hybridMultilevel"/>
    <w:tmpl w:val="06309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4472C9"/>
    <w:multiLevelType w:val="hybridMultilevel"/>
    <w:tmpl w:val="42180BB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15:restartNumberingAfterBreak="0">
    <w:nsid w:val="7FED7617"/>
    <w:multiLevelType w:val="multilevel"/>
    <w:tmpl w:val="3C222F7C"/>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6"/>
  </w:num>
  <w:num w:numId="2">
    <w:abstractNumId w:val="1"/>
  </w:num>
  <w:num w:numId="3">
    <w:abstractNumId w:val="27"/>
  </w:num>
  <w:num w:numId="4">
    <w:abstractNumId w:val="25"/>
  </w:num>
  <w:num w:numId="5">
    <w:abstractNumId w:val="47"/>
  </w:num>
  <w:num w:numId="6">
    <w:abstractNumId w:val="12"/>
  </w:num>
  <w:num w:numId="7">
    <w:abstractNumId w:val="13"/>
  </w:num>
  <w:num w:numId="8">
    <w:abstractNumId w:val="3"/>
  </w:num>
  <w:num w:numId="9">
    <w:abstractNumId w:val="19"/>
  </w:num>
  <w:num w:numId="10">
    <w:abstractNumId w:val="7"/>
  </w:num>
  <w:num w:numId="11">
    <w:abstractNumId w:val="44"/>
  </w:num>
  <w:num w:numId="12">
    <w:abstractNumId w:val="37"/>
  </w:num>
  <w:num w:numId="13">
    <w:abstractNumId w:val="48"/>
  </w:num>
  <w:num w:numId="14">
    <w:abstractNumId w:val="8"/>
  </w:num>
  <w:num w:numId="15">
    <w:abstractNumId w:val="36"/>
  </w:num>
  <w:num w:numId="16">
    <w:abstractNumId w:val="4"/>
  </w:num>
  <w:num w:numId="17">
    <w:abstractNumId w:val="43"/>
  </w:num>
  <w:num w:numId="18">
    <w:abstractNumId w:val="10"/>
  </w:num>
  <w:num w:numId="19">
    <w:abstractNumId w:val="11"/>
  </w:num>
  <w:num w:numId="20">
    <w:abstractNumId w:val="31"/>
  </w:num>
  <w:num w:numId="21">
    <w:abstractNumId w:val="14"/>
  </w:num>
  <w:num w:numId="22">
    <w:abstractNumId w:val="17"/>
  </w:num>
  <w:num w:numId="23">
    <w:abstractNumId w:val="42"/>
  </w:num>
  <w:num w:numId="24">
    <w:abstractNumId w:val="32"/>
  </w:num>
  <w:num w:numId="25">
    <w:abstractNumId w:val="9"/>
  </w:num>
  <w:num w:numId="26">
    <w:abstractNumId w:val="15"/>
  </w:num>
  <w:num w:numId="27">
    <w:abstractNumId w:val="6"/>
  </w:num>
  <w:num w:numId="28">
    <w:abstractNumId w:val="40"/>
  </w:num>
  <w:num w:numId="29">
    <w:abstractNumId w:val="46"/>
  </w:num>
  <w:num w:numId="30">
    <w:abstractNumId w:val="28"/>
  </w:num>
  <w:num w:numId="31">
    <w:abstractNumId w:val="41"/>
  </w:num>
  <w:num w:numId="32">
    <w:abstractNumId w:val="35"/>
  </w:num>
  <w:num w:numId="33">
    <w:abstractNumId w:val="39"/>
  </w:num>
  <w:num w:numId="34">
    <w:abstractNumId w:val="23"/>
  </w:num>
  <w:num w:numId="35">
    <w:abstractNumId w:val="26"/>
  </w:num>
  <w:num w:numId="36">
    <w:abstractNumId w:val="38"/>
  </w:num>
  <w:num w:numId="37">
    <w:abstractNumId w:val="45"/>
  </w:num>
  <w:num w:numId="38">
    <w:abstractNumId w:val="30"/>
  </w:num>
  <w:num w:numId="39">
    <w:abstractNumId w:val="33"/>
  </w:num>
  <w:num w:numId="40">
    <w:abstractNumId w:val="24"/>
  </w:num>
  <w:num w:numId="41">
    <w:abstractNumId w:val="5"/>
  </w:num>
  <w:num w:numId="42">
    <w:abstractNumId w:val="20"/>
  </w:num>
  <w:num w:numId="43">
    <w:abstractNumId w:val="21"/>
  </w:num>
  <w:num w:numId="44">
    <w:abstractNumId w:val="0"/>
  </w:num>
  <w:num w:numId="45">
    <w:abstractNumId w:val="34"/>
  </w:num>
  <w:num w:numId="46">
    <w:abstractNumId w:val="29"/>
  </w:num>
  <w:num w:numId="47">
    <w:abstractNumId w:val="2"/>
  </w:num>
  <w:num w:numId="48">
    <w:abstractNumId w:val="18"/>
  </w:num>
  <w:num w:numId="49">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5B1E"/>
    <w:rsid w:val="000C1025"/>
    <w:rsid w:val="000C29A1"/>
    <w:rsid w:val="000C333C"/>
    <w:rsid w:val="000C4F99"/>
    <w:rsid w:val="000C5625"/>
    <w:rsid w:val="000D44C7"/>
    <w:rsid w:val="000D56A4"/>
    <w:rsid w:val="000D6501"/>
    <w:rsid w:val="000E2760"/>
    <w:rsid w:val="001135BA"/>
    <w:rsid w:val="001174FA"/>
    <w:rsid w:val="0012580C"/>
    <w:rsid w:val="00137268"/>
    <w:rsid w:val="00141991"/>
    <w:rsid w:val="00142D8E"/>
    <w:rsid w:val="00144927"/>
    <w:rsid w:val="00151684"/>
    <w:rsid w:val="0015201B"/>
    <w:rsid w:val="00154E70"/>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C7349"/>
    <w:rsid w:val="001D1E88"/>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20DC7"/>
    <w:rsid w:val="00231A26"/>
    <w:rsid w:val="00231FF0"/>
    <w:rsid w:val="002445E9"/>
    <w:rsid w:val="00245ABC"/>
    <w:rsid w:val="00247EE8"/>
    <w:rsid w:val="002519F1"/>
    <w:rsid w:val="002548CD"/>
    <w:rsid w:val="00256713"/>
    <w:rsid w:val="00260F49"/>
    <w:rsid w:val="00263CFF"/>
    <w:rsid w:val="00264BE0"/>
    <w:rsid w:val="00275801"/>
    <w:rsid w:val="0027759A"/>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5086"/>
    <w:rsid w:val="00376DDB"/>
    <w:rsid w:val="00383775"/>
    <w:rsid w:val="0038593B"/>
    <w:rsid w:val="00385E54"/>
    <w:rsid w:val="003943B7"/>
    <w:rsid w:val="0039591F"/>
    <w:rsid w:val="003A00D6"/>
    <w:rsid w:val="003A619E"/>
    <w:rsid w:val="003B3D63"/>
    <w:rsid w:val="003B41C2"/>
    <w:rsid w:val="003B42E7"/>
    <w:rsid w:val="003C48A9"/>
    <w:rsid w:val="003D12EA"/>
    <w:rsid w:val="003D3307"/>
    <w:rsid w:val="003E3443"/>
    <w:rsid w:val="003F1AF8"/>
    <w:rsid w:val="004078C1"/>
    <w:rsid w:val="00414B07"/>
    <w:rsid w:val="00414D89"/>
    <w:rsid w:val="00420798"/>
    <w:rsid w:val="00421C85"/>
    <w:rsid w:val="004313B6"/>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6E9C"/>
    <w:rsid w:val="004B2976"/>
    <w:rsid w:val="004B370D"/>
    <w:rsid w:val="004C0A5D"/>
    <w:rsid w:val="004C0AD6"/>
    <w:rsid w:val="004C2895"/>
    <w:rsid w:val="004C714A"/>
    <w:rsid w:val="004D002E"/>
    <w:rsid w:val="004E2433"/>
    <w:rsid w:val="004F1321"/>
    <w:rsid w:val="004F473D"/>
    <w:rsid w:val="004F532A"/>
    <w:rsid w:val="00503154"/>
    <w:rsid w:val="00503DD3"/>
    <w:rsid w:val="0050746D"/>
    <w:rsid w:val="00507AA2"/>
    <w:rsid w:val="00507F5F"/>
    <w:rsid w:val="005156F0"/>
    <w:rsid w:val="005255BF"/>
    <w:rsid w:val="00551B2E"/>
    <w:rsid w:val="005536A9"/>
    <w:rsid w:val="0055418C"/>
    <w:rsid w:val="00564D1F"/>
    <w:rsid w:val="005654BA"/>
    <w:rsid w:val="00565B5C"/>
    <w:rsid w:val="00570B63"/>
    <w:rsid w:val="00574433"/>
    <w:rsid w:val="00576C78"/>
    <w:rsid w:val="005774A7"/>
    <w:rsid w:val="00593128"/>
    <w:rsid w:val="005967EF"/>
    <w:rsid w:val="0059748F"/>
    <w:rsid w:val="005A2E75"/>
    <w:rsid w:val="005A793C"/>
    <w:rsid w:val="005B2D58"/>
    <w:rsid w:val="005B4FF5"/>
    <w:rsid w:val="005C2BE2"/>
    <w:rsid w:val="005C4FF2"/>
    <w:rsid w:val="005C58B8"/>
    <w:rsid w:val="005D1E81"/>
    <w:rsid w:val="005D2B97"/>
    <w:rsid w:val="005D3B50"/>
    <w:rsid w:val="005E0ED3"/>
    <w:rsid w:val="005F5205"/>
    <w:rsid w:val="00600169"/>
    <w:rsid w:val="00600C30"/>
    <w:rsid w:val="0060146B"/>
    <w:rsid w:val="006026E7"/>
    <w:rsid w:val="006027B6"/>
    <w:rsid w:val="00611E01"/>
    <w:rsid w:val="00612131"/>
    <w:rsid w:val="0062007E"/>
    <w:rsid w:val="00620C74"/>
    <w:rsid w:val="00621B94"/>
    <w:rsid w:val="00627542"/>
    <w:rsid w:val="00632B8A"/>
    <w:rsid w:val="006355FC"/>
    <w:rsid w:val="00637FBB"/>
    <w:rsid w:val="00647828"/>
    <w:rsid w:val="00655DBC"/>
    <w:rsid w:val="00663756"/>
    <w:rsid w:val="006709DD"/>
    <w:rsid w:val="00672858"/>
    <w:rsid w:val="00683E4B"/>
    <w:rsid w:val="00684AB8"/>
    <w:rsid w:val="00690DFA"/>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D3451"/>
    <w:rsid w:val="006E0B56"/>
    <w:rsid w:val="006E2489"/>
    <w:rsid w:val="006F50B1"/>
    <w:rsid w:val="00702A37"/>
    <w:rsid w:val="007042E4"/>
    <w:rsid w:val="007114BA"/>
    <w:rsid w:val="00715B00"/>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D2944"/>
    <w:rsid w:val="008D3984"/>
    <w:rsid w:val="008E0153"/>
    <w:rsid w:val="008E4BF8"/>
    <w:rsid w:val="008F5979"/>
    <w:rsid w:val="008F5F71"/>
    <w:rsid w:val="008F6B30"/>
    <w:rsid w:val="009034E6"/>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59A7"/>
    <w:rsid w:val="009775B7"/>
    <w:rsid w:val="00983FF8"/>
    <w:rsid w:val="009860C4"/>
    <w:rsid w:val="00986C57"/>
    <w:rsid w:val="009945AC"/>
    <w:rsid w:val="009B17DE"/>
    <w:rsid w:val="009B5327"/>
    <w:rsid w:val="009B66B3"/>
    <w:rsid w:val="009B7D11"/>
    <w:rsid w:val="009D2825"/>
    <w:rsid w:val="009D4A2D"/>
    <w:rsid w:val="009D706D"/>
    <w:rsid w:val="009E7926"/>
    <w:rsid w:val="009F6922"/>
    <w:rsid w:val="009F79D3"/>
    <w:rsid w:val="00A0054C"/>
    <w:rsid w:val="00A1648F"/>
    <w:rsid w:val="00A172D5"/>
    <w:rsid w:val="00A267E8"/>
    <w:rsid w:val="00A26FE7"/>
    <w:rsid w:val="00A32E46"/>
    <w:rsid w:val="00A34F54"/>
    <w:rsid w:val="00A406AE"/>
    <w:rsid w:val="00A41E32"/>
    <w:rsid w:val="00A44592"/>
    <w:rsid w:val="00A44FDD"/>
    <w:rsid w:val="00A50AE0"/>
    <w:rsid w:val="00A51171"/>
    <w:rsid w:val="00A54924"/>
    <w:rsid w:val="00A5596A"/>
    <w:rsid w:val="00A618AF"/>
    <w:rsid w:val="00A6194C"/>
    <w:rsid w:val="00A61F03"/>
    <w:rsid w:val="00A64ACC"/>
    <w:rsid w:val="00A66523"/>
    <w:rsid w:val="00A676C2"/>
    <w:rsid w:val="00A712F9"/>
    <w:rsid w:val="00A750B6"/>
    <w:rsid w:val="00A82F85"/>
    <w:rsid w:val="00A86C7C"/>
    <w:rsid w:val="00A948E9"/>
    <w:rsid w:val="00A94BBD"/>
    <w:rsid w:val="00A97B18"/>
    <w:rsid w:val="00AA38C9"/>
    <w:rsid w:val="00AD307B"/>
    <w:rsid w:val="00AD40E2"/>
    <w:rsid w:val="00AE68F5"/>
    <w:rsid w:val="00AE7A7C"/>
    <w:rsid w:val="00AF496D"/>
    <w:rsid w:val="00B0079F"/>
    <w:rsid w:val="00B01EA8"/>
    <w:rsid w:val="00B1336D"/>
    <w:rsid w:val="00B168F4"/>
    <w:rsid w:val="00B16D00"/>
    <w:rsid w:val="00B2406B"/>
    <w:rsid w:val="00B25017"/>
    <w:rsid w:val="00B30176"/>
    <w:rsid w:val="00B3062C"/>
    <w:rsid w:val="00B30B74"/>
    <w:rsid w:val="00B30EC8"/>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159B"/>
    <w:rsid w:val="00C71903"/>
    <w:rsid w:val="00C745CD"/>
    <w:rsid w:val="00C80752"/>
    <w:rsid w:val="00C8579A"/>
    <w:rsid w:val="00C8613D"/>
    <w:rsid w:val="00CA51A3"/>
    <w:rsid w:val="00CB1D00"/>
    <w:rsid w:val="00CB375C"/>
    <w:rsid w:val="00CB6D69"/>
    <w:rsid w:val="00CC0260"/>
    <w:rsid w:val="00CC1DD2"/>
    <w:rsid w:val="00CD33E6"/>
    <w:rsid w:val="00CD3C67"/>
    <w:rsid w:val="00CD74FB"/>
    <w:rsid w:val="00CE49E5"/>
    <w:rsid w:val="00CE50D9"/>
    <w:rsid w:val="00CF12D2"/>
    <w:rsid w:val="00D13D11"/>
    <w:rsid w:val="00D237B8"/>
    <w:rsid w:val="00D26409"/>
    <w:rsid w:val="00D314AE"/>
    <w:rsid w:val="00D322E9"/>
    <w:rsid w:val="00D42CAF"/>
    <w:rsid w:val="00D42CC8"/>
    <w:rsid w:val="00D46C9D"/>
    <w:rsid w:val="00D50612"/>
    <w:rsid w:val="00D5260B"/>
    <w:rsid w:val="00D56A58"/>
    <w:rsid w:val="00D5726B"/>
    <w:rsid w:val="00D624F5"/>
    <w:rsid w:val="00D62D35"/>
    <w:rsid w:val="00D65663"/>
    <w:rsid w:val="00D7238F"/>
    <w:rsid w:val="00D73121"/>
    <w:rsid w:val="00D73978"/>
    <w:rsid w:val="00D753D6"/>
    <w:rsid w:val="00D778D8"/>
    <w:rsid w:val="00D81253"/>
    <w:rsid w:val="00D970B5"/>
    <w:rsid w:val="00D97C49"/>
    <w:rsid w:val="00DA21BD"/>
    <w:rsid w:val="00DA2605"/>
    <w:rsid w:val="00DA4FF3"/>
    <w:rsid w:val="00DB1A9A"/>
    <w:rsid w:val="00DB3B91"/>
    <w:rsid w:val="00DB4244"/>
    <w:rsid w:val="00DB5B82"/>
    <w:rsid w:val="00DB5E1B"/>
    <w:rsid w:val="00DB620E"/>
    <w:rsid w:val="00DD0690"/>
    <w:rsid w:val="00DD7BA7"/>
    <w:rsid w:val="00DE155B"/>
    <w:rsid w:val="00DE4EE9"/>
    <w:rsid w:val="00DE5AD6"/>
    <w:rsid w:val="00DE64E2"/>
    <w:rsid w:val="00DF1337"/>
    <w:rsid w:val="00DF79E7"/>
    <w:rsid w:val="00DF7B2A"/>
    <w:rsid w:val="00E044EE"/>
    <w:rsid w:val="00E055E6"/>
    <w:rsid w:val="00E176DA"/>
    <w:rsid w:val="00E24C63"/>
    <w:rsid w:val="00E277F0"/>
    <w:rsid w:val="00E32414"/>
    <w:rsid w:val="00E34BC7"/>
    <w:rsid w:val="00E3636D"/>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C286C"/>
    <w:rsid w:val="00ED1429"/>
    <w:rsid w:val="00ED2DFC"/>
    <w:rsid w:val="00ED4CEC"/>
    <w:rsid w:val="00EF072C"/>
    <w:rsid w:val="00EF07FA"/>
    <w:rsid w:val="00EF221D"/>
    <w:rsid w:val="00EF7582"/>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7019"/>
    <w:rsid w:val="00F8292A"/>
    <w:rsid w:val="00F858F2"/>
    <w:rsid w:val="00F87B07"/>
    <w:rsid w:val="00F95667"/>
    <w:rsid w:val="00F96158"/>
    <w:rsid w:val="00FA1365"/>
    <w:rsid w:val="00FA6BEB"/>
    <w:rsid w:val="00FB53D4"/>
    <w:rsid w:val="00FC334C"/>
    <w:rsid w:val="00FD2C2D"/>
    <w:rsid w:val="00FD3940"/>
    <w:rsid w:val="00FD3B6A"/>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051FED"/>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1135BA"/>
    <w:rPr>
      <w:rFonts w:ascii="Segoe UI" w:hAnsi="Segoe UI" w:cs="Segoe UI"/>
      <w:sz w:val="18"/>
      <w:szCs w:val="18"/>
    </w:rPr>
  </w:style>
  <w:style w:type="character" w:customStyle="1" w:styleId="ac">
    <w:name w:val="Текст выноски Знак"/>
    <w:basedOn w:val="a0"/>
    <w:link w:val="ab"/>
    <w:semiHidden/>
    <w:rsid w:val="001135BA"/>
    <w:rPr>
      <w:rFonts w:ascii="Segoe UI" w:hAnsi="Segoe UI" w:cs="Segoe UI"/>
      <w:color w:val="70AD47"/>
      <w:sz w:val="18"/>
      <w:szCs w:val="18"/>
    </w:rPr>
  </w:style>
  <w:style w:type="table" w:customStyle="1" w:styleId="1">
    <w:name w:val="Сетка таблицы1"/>
    <w:basedOn w:val="a1"/>
    <w:rsid w:val="009D70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21234">
      <w:bodyDiv w:val="1"/>
      <w:marLeft w:val="0"/>
      <w:marRight w:val="0"/>
      <w:marTop w:val="0"/>
      <w:marBottom w:val="0"/>
      <w:divBdr>
        <w:top w:val="none" w:sz="0" w:space="0" w:color="auto"/>
        <w:left w:val="none" w:sz="0" w:space="0" w:color="auto"/>
        <w:bottom w:val="none" w:sz="0" w:space="0" w:color="auto"/>
        <w:right w:val="none" w:sz="0" w:space="0" w:color="auto"/>
      </w:divBdr>
    </w:div>
    <w:div w:id="145056564">
      <w:bodyDiv w:val="1"/>
      <w:marLeft w:val="0"/>
      <w:marRight w:val="0"/>
      <w:marTop w:val="0"/>
      <w:marBottom w:val="0"/>
      <w:divBdr>
        <w:top w:val="none" w:sz="0" w:space="0" w:color="auto"/>
        <w:left w:val="none" w:sz="0" w:space="0" w:color="auto"/>
        <w:bottom w:val="none" w:sz="0" w:space="0" w:color="auto"/>
        <w:right w:val="none" w:sz="0" w:space="0" w:color="auto"/>
      </w:divBdr>
    </w:div>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647369686">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217200328">
      <w:bodyDiv w:val="1"/>
      <w:marLeft w:val="0"/>
      <w:marRight w:val="0"/>
      <w:marTop w:val="0"/>
      <w:marBottom w:val="0"/>
      <w:divBdr>
        <w:top w:val="none" w:sz="0" w:space="0" w:color="auto"/>
        <w:left w:val="none" w:sz="0" w:space="0" w:color="auto"/>
        <w:bottom w:val="none" w:sz="0" w:space="0" w:color="auto"/>
        <w:right w:val="none" w:sz="0" w:space="0" w:color="auto"/>
      </w:divBdr>
    </w:div>
    <w:div w:id="1375500612">
      <w:bodyDiv w:val="1"/>
      <w:marLeft w:val="0"/>
      <w:marRight w:val="0"/>
      <w:marTop w:val="0"/>
      <w:marBottom w:val="0"/>
      <w:divBdr>
        <w:top w:val="none" w:sz="0" w:space="0" w:color="auto"/>
        <w:left w:val="none" w:sz="0" w:space="0" w:color="auto"/>
        <w:bottom w:val="none" w:sz="0" w:space="0" w:color="auto"/>
        <w:right w:val="none" w:sz="0" w:space="0" w:color="auto"/>
      </w:divBdr>
    </w:div>
    <w:div w:id="1469978136">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114BA-2878-48B9-8086-CD9975705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3720</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21</cp:revision>
  <cp:lastPrinted>2022-11-01T08:56:00Z</cp:lastPrinted>
  <dcterms:created xsi:type="dcterms:W3CDTF">2023-03-09T12:07:00Z</dcterms:created>
  <dcterms:modified xsi:type="dcterms:W3CDTF">2023-09-28T11:36:00Z</dcterms:modified>
</cp:coreProperties>
</file>